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B4" w:rsidRDefault="003573B4" w:rsidP="003573B4">
      <w:pPr>
        <w:pStyle w:val="NoSpacing"/>
        <w:rPr>
          <w:rFonts w:ascii="Arial" w:hAnsi="Arial" w:cs="Arial"/>
        </w:rPr>
      </w:pPr>
      <w:bookmarkStart w:id="0" w:name="_GoBack"/>
      <w:bookmarkEnd w:id="0"/>
      <w:r>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posOffset>-66675</wp:posOffset>
            </wp:positionV>
            <wp:extent cx="1647825" cy="1276350"/>
            <wp:effectExtent l="19050" t="0" r="9525" b="0"/>
            <wp:wrapNone/>
            <wp:docPr id="1" name="Picture 1" descr="C:\Users\michelleb\AppData\Local\Microsoft\Windows\Temporary Internet Files\Content.Outlook\NAP65PLX\hn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AppData\Local\Microsoft\Windows\Temporary Internet Files\Content.Outlook\NAP65PLX\hnc-logo-large.png"/>
                    <pic:cNvPicPr>
                      <a:picLocks noChangeAspect="1" noChangeArrowheads="1"/>
                    </pic:cNvPicPr>
                  </pic:nvPicPr>
                  <pic:blipFill>
                    <a:blip r:embed="rId9" cstate="print"/>
                    <a:srcRect/>
                    <a:stretch>
                      <a:fillRect/>
                    </a:stretch>
                  </pic:blipFill>
                  <pic:spPr bwMode="auto">
                    <a:xfrm>
                      <a:off x="0" y="0"/>
                      <a:ext cx="1647825" cy="1276350"/>
                    </a:xfrm>
                    <a:prstGeom prst="rect">
                      <a:avLst/>
                    </a:prstGeom>
                    <a:noFill/>
                    <a:ln w="9525">
                      <a:noFill/>
                      <a:miter lim="800000"/>
                      <a:headEnd/>
                      <a:tailEnd/>
                    </a:ln>
                  </pic:spPr>
                </pic:pic>
              </a:graphicData>
            </a:graphic>
          </wp:anchor>
        </w:drawing>
      </w:r>
    </w:p>
    <w:p w:rsidR="00982A65" w:rsidRDefault="00982A65" w:rsidP="00474A1A">
      <w:pPr>
        <w:pStyle w:val="NoSpacing"/>
        <w:ind w:left="2160"/>
        <w:jc w:val="right"/>
        <w:rPr>
          <w:rFonts w:ascii="Arial" w:hAnsi="Arial" w:cs="Arial"/>
          <w:b/>
          <w:sz w:val="24"/>
          <w:szCs w:val="24"/>
        </w:rPr>
      </w:pPr>
      <w:r>
        <w:rPr>
          <w:rFonts w:ascii="Arial" w:hAnsi="Arial" w:cs="Arial"/>
          <w:b/>
          <w:sz w:val="24"/>
          <w:szCs w:val="24"/>
        </w:rPr>
        <w:t xml:space="preserve">Arrangements for obtaining stakeholders’ views on </w:t>
      </w:r>
    </w:p>
    <w:p w:rsidR="003573B4" w:rsidRDefault="003573B4" w:rsidP="00474A1A">
      <w:pPr>
        <w:pStyle w:val="NoSpacing"/>
        <w:ind w:left="2160"/>
        <w:jc w:val="right"/>
        <w:rPr>
          <w:rFonts w:ascii="Arial" w:hAnsi="Arial" w:cs="Arial"/>
          <w:b/>
          <w:sz w:val="24"/>
          <w:szCs w:val="24"/>
        </w:rPr>
      </w:pPr>
      <w:r w:rsidRPr="003573B4">
        <w:rPr>
          <w:rFonts w:ascii="Arial" w:hAnsi="Arial" w:cs="Arial"/>
          <w:b/>
          <w:sz w:val="24"/>
          <w:szCs w:val="24"/>
        </w:rPr>
        <w:t xml:space="preserve">the determination and periodic review </w:t>
      </w:r>
      <w:r w:rsidR="00982A65">
        <w:rPr>
          <w:rFonts w:ascii="Arial" w:hAnsi="Arial" w:cs="Arial"/>
          <w:b/>
          <w:sz w:val="24"/>
          <w:szCs w:val="24"/>
        </w:rPr>
        <w:t xml:space="preserve">of </w:t>
      </w:r>
      <w:r w:rsidR="00982A65" w:rsidRPr="003573B4">
        <w:rPr>
          <w:rFonts w:ascii="Arial" w:hAnsi="Arial" w:cs="Arial"/>
          <w:b/>
          <w:sz w:val="24"/>
          <w:szCs w:val="24"/>
        </w:rPr>
        <w:t>the</w:t>
      </w:r>
    </w:p>
    <w:p w:rsidR="0046799D" w:rsidRDefault="00982A65" w:rsidP="00474A1A">
      <w:pPr>
        <w:pStyle w:val="NoSpacing"/>
        <w:ind w:left="2880"/>
        <w:jc w:val="right"/>
        <w:rPr>
          <w:rFonts w:ascii="Arial" w:hAnsi="Arial" w:cs="Arial"/>
          <w:b/>
          <w:sz w:val="24"/>
          <w:szCs w:val="24"/>
        </w:rPr>
      </w:pPr>
      <w:r>
        <w:rPr>
          <w:rFonts w:ascii="Arial" w:hAnsi="Arial" w:cs="Arial"/>
          <w:b/>
          <w:sz w:val="24"/>
          <w:szCs w:val="24"/>
        </w:rPr>
        <w:tab/>
      </w:r>
      <w:r w:rsidR="003573B4" w:rsidRPr="003573B4">
        <w:rPr>
          <w:rFonts w:ascii="Arial" w:hAnsi="Arial" w:cs="Arial"/>
          <w:b/>
          <w:sz w:val="24"/>
          <w:szCs w:val="24"/>
        </w:rPr>
        <w:t>educational</w:t>
      </w:r>
      <w:r w:rsidR="00474A1A">
        <w:rPr>
          <w:rFonts w:ascii="Arial" w:hAnsi="Arial" w:cs="Arial"/>
          <w:b/>
          <w:sz w:val="24"/>
          <w:szCs w:val="24"/>
        </w:rPr>
        <w:t xml:space="preserve"> </w:t>
      </w:r>
      <w:r w:rsidR="003573B4" w:rsidRPr="003573B4">
        <w:rPr>
          <w:rFonts w:ascii="Arial" w:hAnsi="Arial" w:cs="Arial"/>
          <w:b/>
          <w:sz w:val="24"/>
          <w:szCs w:val="24"/>
        </w:rPr>
        <w:t>character and mission of the</w:t>
      </w:r>
    </w:p>
    <w:p w:rsidR="00982A65" w:rsidRDefault="00982A65" w:rsidP="00474A1A">
      <w:pPr>
        <w:pStyle w:val="NoSpacing"/>
        <w:ind w:left="2880"/>
        <w:jc w:val="right"/>
        <w:rPr>
          <w:rFonts w:ascii="Arial" w:hAnsi="Arial" w:cs="Arial"/>
          <w:b/>
          <w:sz w:val="24"/>
          <w:szCs w:val="24"/>
        </w:rPr>
      </w:pPr>
      <w:r w:rsidRPr="003573B4">
        <w:rPr>
          <w:rFonts w:ascii="Arial" w:hAnsi="Arial" w:cs="Arial"/>
          <w:b/>
          <w:sz w:val="24"/>
          <w:szCs w:val="24"/>
        </w:rPr>
        <w:t>institution</w:t>
      </w:r>
      <w:r w:rsidR="00474A1A">
        <w:rPr>
          <w:rFonts w:ascii="Arial" w:hAnsi="Arial" w:cs="Arial"/>
          <w:b/>
          <w:sz w:val="24"/>
          <w:szCs w:val="24"/>
        </w:rPr>
        <w:t xml:space="preserve"> </w:t>
      </w:r>
      <w:r w:rsidRPr="003573B4">
        <w:rPr>
          <w:rFonts w:ascii="Arial" w:hAnsi="Arial" w:cs="Arial"/>
          <w:b/>
          <w:sz w:val="24"/>
          <w:szCs w:val="24"/>
        </w:rPr>
        <w:t>and the oversight of</w:t>
      </w:r>
      <w:r w:rsidR="00474A1A">
        <w:rPr>
          <w:rFonts w:ascii="Arial" w:hAnsi="Arial" w:cs="Arial"/>
          <w:b/>
          <w:sz w:val="24"/>
          <w:szCs w:val="24"/>
        </w:rPr>
        <w:t xml:space="preserve"> </w:t>
      </w:r>
      <w:r w:rsidRPr="003573B4">
        <w:rPr>
          <w:rFonts w:ascii="Arial" w:hAnsi="Arial" w:cs="Arial"/>
          <w:b/>
          <w:sz w:val="24"/>
          <w:szCs w:val="24"/>
        </w:rPr>
        <w:t>its activities</w:t>
      </w:r>
      <w:r>
        <w:rPr>
          <w:rFonts w:ascii="Arial" w:hAnsi="Arial" w:cs="Arial"/>
          <w:b/>
          <w:sz w:val="24"/>
          <w:szCs w:val="24"/>
        </w:rPr>
        <w:t>.</w:t>
      </w:r>
    </w:p>
    <w:p w:rsidR="003003EE" w:rsidRPr="003573B4" w:rsidRDefault="003573B4" w:rsidP="00982A65">
      <w:pPr>
        <w:pStyle w:val="NoSpacing"/>
        <w:jc w:val="right"/>
        <w:rPr>
          <w:rFonts w:ascii="Arial" w:hAnsi="Arial" w:cs="Arial"/>
          <w:b/>
          <w:sz w:val="24"/>
          <w:szCs w:val="24"/>
        </w:rPr>
      </w:pPr>
      <w:r w:rsidRPr="003573B4">
        <w:rPr>
          <w:rFonts w:ascii="Arial" w:hAnsi="Arial" w:cs="Arial"/>
          <w:b/>
          <w:sz w:val="24"/>
          <w:szCs w:val="24"/>
        </w:rPr>
        <w:br w:type="textWrapping" w:clear="all"/>
      </w:r>
    </w:p>
    <w:p w:rsidR="003573B4" w:rsidRDefault="003573B4" w:rsidP="003573B4">
      <w:pPr>
        <w:pStyle w:val="NoSpacing"/>
        <w:rPr>
          <w:rFonts w:ascii="Arial" w:hAnsi="Arial" w:cs="Arial"/>
          <w:b/>
        </w:rPr>
      </w:pPr>
    </w:p>
    <w:p w:rsidR="003573B4" w:rsidRDefault="003573B4" w:rsidP="003573B4">
      <w:pPr>
        <w:pStyle w:val="NoSpacing"/>
        <w:rPr>
          <w:rFonts w:ascii="Arial" w:hAnsi="Arial" w:cs="Arial"/>
          <w:b/>
        </w:rPr>
      </w:pPr>
    </w:p>
    <w:p w:rsidR="00D7252C" w:rsidRPr="00480DD6" w:rsidRDefault="00D7252C" w:rsidP="00D7252C">
      <w:pPr>
        <w:pStyle w:val="NoSpacing"/>
        <w:rPr>
          <w:rFonts w:ascii="Arial" w:hAnsi="Arial" w:cs="Arial"/>
        </w:rPr>
      </w:pPr>
    </w:p>
    <w:p w:rsidR="00D7252C" w:rsidRPr="0058771C" w:rsidRDefault="00D7252C" w:rsidP="00D7252C">
      <w:pPr>
        <w:pStyle w:val="NoSpacing"/>
        <w:rPr>
          <w:rFonts w:ascii="Arial" w:hAnsi="Arial" w:cs="Arial"/>
        </w:rPr>
      </w:pPr>
      <w:r w:rsidRPr="0058771C">
        <w:rPr>
          <w:rFonts w:ascii="Arial" w:hAnsi="Arial" w:cs="Arial"/>
        </w:rPr>
        <w:t>Huddersfield New College believes that it is essential to know the views and experiences of students, their parents, staff and other stakeholders in order to continue to improve the provision of the college and achieve excellent outcomes.</w:t>
      </w:r>
    </w:p>
    <w:p w:rsidR="00D7252C" w:rsidRPr="00480DD6" w:rsidRDefault="00D7252C" w:rsidP="00D7252C">
      <w:pPr>
        <w:pStyle w:val="NoSpacing"/>
        <w:rPr>
          <w:rFonts w:ascii="Arial" w:hAnsi="Arial" w:cs="Arial"/>
        </w:rPr>
      </w:pPr>
    </w:p>
    <w:p w:rsidR="00D7252C" w:rsidRPr="00480DD6" w:rsidRDefault="00D7252C" w:rsidP="00D7252C">
      <w:pPr>
        <w:pStyle w:val="NoSpacing"/>
        <w:jc w:val="both"/>
      </w:pPr>
      <w:r w:rsidRPr="00480DD6">
        <w:rPr>
          <w:rFonts w:ascii="Arial" w:hAnsi="Arial" w:cs="Arial"/>
        </w:rPr>
        <w:t>The Instruments and Articles of Government of Sixth Form College Corporations require the publication of arrangements for consulting with stakeholders at the college on the determination and periodic review of the educational character and mission of the College and the oversight of its activities.</w:t>
      </w:r>
    </w:p>
    <w:p w:rsidR="00D7252C" w:rsidRPr="00480DD6" w:rsidRDefault="00D7252C" w:rsidP="00D7252C">
      <w:pPr>
        <w:pStyle w:val="NoSpacing"/>
        <w:jc w:val="both"/>
        <w:rPr>
          <w:rFonts w:ascii="Arial" w:hAnsi="Arial" w:cs="Arial"/>
        </w:rPr>
      </w:pPr>
    </w:p>
    <w:p w:rsidR="00D7252C" w:rsidRPr="00480DD6" w:rsidRDefault="00D7252C" w:rsidP="00D7252C">
      <w:pPr>
        <w:pStyle w:val="NoSpacing"/>
        <w:jc w:val="both"/>
      </w:pPr>
      <w:r w:rsidRPr="00480DD6">
        <w:rPr>
          <w:rFonts w:ascii="Arial" w:hAnsi="Arial" w:cs="Arial"/>
        </w:rPr>
        <w:t>The College is committed to engaging with all stakeholders to obtain their views and opinions by means of the following arrangements</w:t>
      </w:r>
      <w:r w:rsidRPr="0058771C">
        <w:rPr>
          <w:rFonts w:ascii="Arial" w:hAnsi="Arial" w:cs="Arial"/>
        </w:rPr>
        <w:t>, which include providing information, obtaining feedback, consulting on issues and direct involvement:</w:t>
      </w:r>
    </w:p>
    <w:p w:rsidR="00D7252C" w:rsidRPr="00480DD6" w:rsidRDefault="00D7252C" w:rsidP="00D7252C">
      <w:pPr>
        <w:pStyle w:val="NoSpacing"/>
        <w:jc w:val="both"/>
        <w:rPr>
          <w:rFonts w:ascii="Arial" w:hAnsi="Arial" w:cs="Arial"/>
        </w:rPr>
      </w:pPr>
    </w:p>
    <w:p w:rsidR="00D7252C" w:rsidRPr="00D7252C" w:rsidRDefault="00D7252C" w:rsidP="00D7252C">
      <w:pPr>
        <w:pStyle w:val="NoSpacing"/>
        <w:jc w:val="both"/>
        <w:rPr>
          <w:b/>
          <w:u w:val="single"/>
        </w:rPr>
      </w:pPr>
      <w:r w:rsidRPr="00D7252C">
        <w:rPr>
          <w:rFonts w:ascii="Arial" w:hAnsi="Arial" w:cs="Arial"/>
          <w:b/>
          <w:u w:val="single"/>
        </w:rPr>
        <w:t>Students</w:t>
      </w:r>
    </w:p>
    <w:p w:rsidR="00D7252C" w:rsidRPr="00480DD6" w:rsidRDefault="00D7252C" w:rsidP="00D7252C">
      <w:pPr>
        <w:pStyle w:val="NoSpacing"/>
        <w:jc w:val="both"/>
        <w:rPr>
          <w:rFonts w:ascii="Arial" w:hAnsi="Arial" w:cs="Arial"/>
        </w:rPr>
      </w:pPr>
    </w:p>
    <w:p w:rsidR="0046799D" w:rsidRDefault="0046799D" w:rsidP="00D7252C">
      <w:pPr>
        <w:pStyle w:val="NoSpacing"/>
        <w:jc w:val="both"/>
        <w:rPr>
          <w:rFonts w:ascii="Arial" w:hAnsi="Arial" w:cs="Arial"/>
        </w:rPr>
      </w:pPr>
      <w:r>
        <w:rPr>
          <w:rFonts w:ascii="Arial" w:hAnsi="Arial" w:cs="Arial"/>
          <w:u w:val="single"/>
        </w:rPr>
        <w:t xml:space="preserve">We inform students </w:t>
      </w:r>
      <w:r w:rsidR="003003EE">
        <w:rPr>
          <w:rFonts w:ascii="Arial" w:hAnsi="Arial" w:cs="Arial"/>
          <w:u w:val="single"/>
        </w:rPr>
        <w:t>through</w:t>
      </w:r>
      <w:r>
        <w:rPr>
          <w:rFonts w:ascii="Arial" w:hAnsi="Arial" w:cs="Arial"/>
        </w:rPr>
        <w:t>:</w:t>
      </w:r>
    </w:p>
    <w:p w:rsidR="0046799D" w:rsidRDefault="0046799D" w:rsidP="00D7252C">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Direct communication in lessons</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Personal tutor group tutorial sessions</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One-to-one reviews with personal tutors and subject teachers</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Regular e-mail communication</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College Website notices</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Social media such as Twitter and Facebook</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Regular postings on Moodle (the College’s VLE)</w:t>
      </w:r>
    </w:p>
    <w:p w:rsidR="003003EE" w:rsidRDefault="003003EE" w:rsidP="003003EE">
      <w:pPr>
        <w:pStyle w:val="NoSpacing"/>
        <w:jc w:val="both"/>
        <w:rPr>
          <w:rFonts w:ascii="Arial" w:hAnsi="Arial" w:cs="Arial"/>
        </w:rPr>
      </w:pPr>
    </w:p>
    <w:p w:rsidR="003003EE" w:rsidRDefault="003003EE" w:rsidP="003003EE">
      <w:pPr>
        <w:pStyle w:val="NoSpacing"/>
        <w:numPr>
          <w:ilvl w:val="0"/>
          <w:numId w:val="20"/>
        </w:numPr>
        <w:jc w:val="both"/>
        <w:rPr>
          <w:rFonts w:ascii="Arial" w:hAnsi="Arial" w:cs="Arial"/>
        </w:rPr>
      </w:pPr>
      <w:r>
        <w:rPr>
          <w:rFonts w:ascii="Arial" w:hAnsi="Arial" w:cs="Arial"/>
        </w:rPr>
        <w:t>The Student Union Executive</w:t>
      </w:r>
    </w:p>
    <w:p w:rsidR="0046799D" w:rsidRDefault="0046799D" w:rsidP="0046799D">
      <w:pPr>
        <w:pStyle w:val="NoSpacing"/>
        <w:jc w:val="both"/>
        <w:rPr>
          <w:rFonts w:ascii="Arial" w:hAnsi="Arial" w:cs="Arial"/>
        </w:rPr>
      </w:pPr>
    </w:p>
    <w:p w:rsidR="0046799D" w:rsidRDefault="0046799D" w:rsidP="0046799D">
      <w:pPr>
        <w:pStyle w:val="NoSpacing"/>
        <w:numPr>
          <w:ilvl w:val="0"/>
          <w:numId w:val="20"/>
        </w:numPr>
        <w:jc w:val="both"/>
        <w:rPr>
          <w:rFonts w:ascii="Arial" w:hAnsi="Arial" w:cs="Arial"/>
        </w:rPr>
      </w:pPr>
      <w:r>
        <w:rPr>
          <w:rFonts w:ascii="Arial" w:hAnsi="Arial" w:cs="Arial"/>
        </w:rPr>
        <w:t>Poster campaigns</w:t>
      </w:r>
    </w:p>
    <w:p w:rsidR="0046799D" w:rsidRDefault="0046799D" w:rsidP="00D7252C">
      <w:pPr>
        <w:pStyle w:val="NoSpacing"/>
        <w:jc w:val="both"/>
        <w:rPr>
          <w:rFonts w:ascii="Arial" w:hAnsi="Arial" w:cs="Arial"/>
          <w:bCs/>
          <w:u w:val="single"/>
        </w:rPr>
      </w:pPr>
    </w:p>
    <w:p w:rsidR="00D7252C" w:rsidRPr="0046799D" w:rsidRDefault="0046799D" w:rsidP="00D7252C">
      <w:pPr>
        <w:pStyle w:val="NoSpacing"/>
        <w:jc w:val="both"/>
        <w:rPr>
          <w:rFonts w:ascii="Arial" w:hAnsi="Arial" w:cs="Arial"/>
          <w:bCs/>
        </w:rPr>
      </w:pPr>
      <w:r>
        <w:rPr>
          <w:rFonts w:ascii="Arial" w:hAnsi="Arial" w:cs="Arial"/>
          <w:bCs/>
          <w:u w:val="single"/>
        </w:rPr>
        <w:t xml:space="preserve">We </w:t>
      </w:r>
      <w:r w:rsidR="003003EE">
        <w:rPr>
          <w:rFonts w:ascii="Arial" w:hAnsi="Arial" w:cs="Arial"/>
          <w:bCs/>
          <w:u w:val="single"/>
        </w:rPr>
        <w:t>o</w:t>
      </w:r>
      <w:r>
        <w:rPr>
          <w:rFonts w:ascii="Arial" w:hAnsi="Arial" w:cs="Arial"/>
          <w:bCs/>
          <w:u w:val="single"/>
        </w:rPr>
        <w:t xml:space="preserve">btain </w:t>
      </w:r>
      <w:r w:rsidR="003003EE">
        <w:rPr>
          <w:rFonts w:ascii="Arial" w:hAnsi="Arial" w:cs="Arial"/>
          <w:bCs/>
          <w:u w:val="single"/>
        </w:rPr>
        <w:t>f</w:t>
      </w:r>
      <w:r>
        <w:rPr>
          <w:rFonts w:ascii="Arial" w:hAnsi="Arial" w:cs="Arial"/>
          <w:bCs/>
          <w:u w:val="single"/>
        </w:rPr>
        <w:t>eedback through</w:t>
      </w:r>
      <w:r>
        <w:rPr>
          <w:rFonts w:ascii="Arial" w:hAnsi="Arial" w:cs="Arial"/>
          <w:bCs/>
        </w:rPr>
        <w:t>:</w:t>
      </w:r>
    </w:p>
    <w:p w:rsidR="00D7252C" w:rsidRDefault="00D7252C" w:rsidP="00D7252C">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Class representatives</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Departmental student focus groups, as par</w:t>
      </w:r>
      <w:r w:rsidR="003003EE">
        <w:rPr>
          <w:rFonts w:ascii="Arial" w:hAnsi="Arial" w:cs="Arial"/>
        </w:rPr>
        <w:t>t</w:t>
      </w:r>
      <w:r>
        <w:rPr>
          <w:rFonts w:ascii="Arial" w:hAnsi="Arial" w:cs="Arial"/>
        </w:rPr>
        <w:t xml:space="preserve"> of the departmental Teaching, Learning and Assessment</w:t>
      </w:r>
      <w:r w:rsidR="003003EE">
        <w:rPr>
          <w:rFonts w:ascii="Arial" w:hAnsi="Arial" w:cs="Arial"/>
        </w:rPr>
        <w:t xml:space="preserve"> Reviews</w:t>
      </w:r>
    </w:p>
    <w:p w:rsidR="00950A70" w:rsidRDefault="00950A70" w:rsidP="00950A70">
      <w:pPr>
        <w:pStyle w:val="NoSpacing"/>
        <w:jc w:val="both"/>
        <w:rPr>
          <w:rFonts w:ascii="Arial" w:hAnsi="Arial" w:cs="Arial"/>
        </w:rPr>
      </w:pPr>
    </w:p>
    <w:p w:rsidR="0046799D" w:rsidRDefault="003003EE" w:rsidP="0046799D">
      <w:pPr>
        <w:pStyle w:val="NoSpacing"/>
        <w:numPr>
          <w:ilvl w:val="0"/>
          <w:numId w:val="21"/>
        </w:numPr>
        <w:jc w:val="both"/>
        <w:rPr>
          <w:rFonts w:ascii="Arial" w:hAnsi="Arial" w:cs="Arial"/>
        </w:rPr>
      </w:pPr>
      <w:r>
        <w:rPr>
          <w:rFonts w:ascii="Arial" w:hAnsi="Arial" w:cs="Arial"/>
        </w:rPr>
        <w:t>C</w:t>
      </w:r>
      <w:r w:rsidR="0046799D">
        <w:rPr>
          <w:rFonts w:ascii="Arial" w:hAnsi="Arial" w:cs="Arial"/>
        </w:rPr>
        <w:t>ross-college surveys</w:t>
      </w:r>
    </w:p>
    <w:p w:rsidR="003003EE" w:rsidRDefault="003003EE" w:rsidP="003003EE">
      <w:pPr>
        <w:pStyle w:val="ListParagraph"/>
        <w:rPr>
          <w:rFonts w:ascii="Arial" w:hAnsi="Arial" w:cs="Arial"/>
        </w:rPr>
      </w:pPr>
    </w:p>
    <w:p w:rsidR="003003EE" w:rsidRDefault="003003EE" w:rsidP="0046799D">
      <w:pPr>
        <w:pStyle w:val="NoSpacing"/>
        <w:numPr>
          <w:ilvl w:val="0"/>
          <w:numId w:val="21"/>
        </w:numPr>
        <w:jc w:val="both"/>
        <w:rPr>
          <w:rFonts w:ascii="Arial" w:hAnsi="Arial" w:cs="Arial"/>
        </w:rPr>
      </w:pPr>
      <w:r>
        <w:rPr>
          <w:rFonts w:ascii="Arial" w:hAnsi="Arial" w:cs="Arial"/>
        </w:rPr>
        <w:lastRenderedPageBreak/>
        <w:t xml:space="preserve">Student focus groups, </w:t>
      </w:r>
      <w:r w:rsidR="00474A1A">
        <w:rPr>
          <w:rFonts w:ascii="Arial" w:hAnsi="Arial" w:cs="Arial"/>
        </w:rPr>
        <w:t>e.g.</w:t>
      </w:r>
      <w:r>
        <w:rPr>
          <w:rFonts w:ascii="Arial" w:hAnsi="Arial" w:cs="Arial"/>
        </w:rPr>
        <w:t xml:space="preserve"> on catering services</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 xml:space="preserve">Personal </w:t>
      </w:r>
      <w:r w:rsidR="003003EE">
        <w:rPr>
          <w:rFonts w:ascii="Arial" w:hAnsi="Arial" w:cs="Arial"/>
        </w:rPr>
        <w:t>t</w:t>
      </w:r>
      <w:r>
        <w:rPr>
          <w:rFonts w:ascii="Arial" w:hAnsi="Arial" w:cs="Arial"/>
        </w:rPr>
        <w:t xml:space="preserve">utor </w:t>
      </w:r>
      <w:r w:rsidR="003003EE">
        <w:rPr>
          <w:rFonts w:ascii="Arial" w:hAnsi="Arial" w:cs="Arial"/>
        </w:rPr>
        <w:t>g</w:t>
      </w:r>
      <w:r>
        <w:rPr>
          <w:rFonts w:ascii="Arial" w:hAnsi="Arial" w:cs="Arial"/>
        </w:rPr>
        <w:t xml:space="preserve">roup </w:t>
      </w:r>
      <w:r w:rsidR="003003EE">
        <w:rPr>
          <w:rFonts w:ascii="Arial" w:hAnsi="Arial" w:cs="Arial"/>
        </w:rPr>
        <w:t xml:space="preserve">tutorial </w:t>
      </w:r>
      <w:r>
        <w:rPr>
          <w:rFonts w:ascii="Arial" w:hAnsi="Arial" w:cs="Arial"/>
        </w:rPr>
        <w:t>sessions</w:t>
      </w:r>
    </w:p>
    <w:p w:rsidR="003003EE" w:rsidRDefault="003003EE" w:rsidP="003003EE">
      <w:pPr>
        <w:pStyle w:val="NoSpacing"/>
        <w:jc w:val="both"/>
        <w:rPr>
          <w:rFonts w:ascii="Arial" w:hAnsi="Arial" w:cs="Arial"/>
        </w:rPr>
      </w:pPr>
    </w:p>
    <w:p w:rsidR="003003EE" w:rsidRDefault="003003EE" w:rsidP="003003EE">
      <w:pPr>
        <w:pStyle w:val="NoSpacing"/>
        <w:numPr>
          <w:ilvl w:val="0"/>
          <w:numId w:val="21"/>
        </w:numPr>
        <w:jc w:val="both"/>
        <w:rPr>
          <w:rFonts w:ascii="Arial" w:hAnsi="Arial" w:cs="Arial"/>
        </w:rPr>
      </w:pPr>
      <w:r>
        <w:rPr>
          <w:rFonts w:ascii="Arial" w:hAnsi="Arial" w:cs="Arial"/>
        </w:rPr>
        <w:t>One-to-one reviews with personal tutors and subject teachers</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Tutor Group representatives</w:t>
      </w:r>
    </w:p>
    <w:p w:rsidR="003003EE" w:rsidRDefault="003003EE" w:rsidP="003003EE">
      <w:pPr>
        <w:pStyle w:val="NoSpacing"/>
        <w:jc w:val="both"/>
        <w:rPr>
          <w:rFonts w:ascii="Arial" w:hAnsi="Arial" w:cs="Arial"/>
        </w:rPr>
      </w:pPr>
    </w:p>
    <w:p w:rsidR="003003EE" w:rsidRDefault="003003EE" w:rsidP="003003EE">
      <w:pPr>
        <w:pStyle w:val="NoSpacing"/>
        <w:numPr>
          <w:ilvl w:val="0"/>
          <w:numId w:val="21"/>
        </w:numPr>
        <w:jc w:val="both"/>
        <w:rPr>
          <w:rFonts w:ascii="Arial" w:hAnsi="Arial" w:cs="Arial"/>
        </w:rPr>
      </w:pPr>
      <w:r>
        <w:rPr>
          <w:rFonts w:ascii="Arial" w:hAnsi="Arial" w:cs="Arial"/>
        </w:rPr>
        <w:t>The Student Union Executive</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Social media such as Twitter</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E-mails</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Ofsted’s Lea</w:t>
      </w:r>
      <w:r w:rsidR="003003EE">
        <w:rPr>
          <w:rFonts w:ascii="Arial" w:hAnsi="Arial" w:cs="Arial"/>
        </w:rPr>
        <w:t>r</w:t>
      </w:r>
      <w:r>
        <w:rPr>
          <w:rFonts w:ascii="Arial" w:hAnsi="Arial" w:cs="Arial"/>
        </w:rPr>
        <w:t>ner View Survey</w:t>
      </w:r>
    </w:p>
    <w:p w:rsidR="0046799D" w:rsidRDefault="0046799D" w:rsidP="0046799D">
      <w:pPr>
        <w:pStyle w:val="NoSpacing"/>
        <w:jc w:val="both"/>
        <w:rPr>
          <w:rFonts w:ascii="Arial" w:hAnsi="Arial" w:cs="Arial"/>
        </w:rPr>
      </w:pPr>
    </w:p>
    <w:p w:rsidR="0046799D" w:rsidRDefault="0046799D" w:rsidP="0046799D">
      <w:pPr>
        <w:pStyle w:val="NoSpacing"/>
        <w:numPr>
          <w:ilvl w:val="0"/>
          <w:numId w:val="21"/>
        </w:numPr>
        <w:jc w:val="both"/>
        <w:rPr>
          <w:rFonts w:ascii="Arial" w:hAnsi="Arial" w:cs="Arial"/>
        </w:rPr>
      </w:pPr>
      <w:r>
        <w:rPr>
          <w:rFonts w:ascii="Arial" w:hAnsi="Arial" w:cs="Arial"/>
        </w:rPr>
        <w:t xml:space="preserve">Student Complaints </w:t>
      </w:r>
      <w:r w:rsidR="003003EE">
        <w:rPr>
          <w:rFonts w:ascii="Arial" w:hAnsi="Arial" w:cs="Arial"/>
        </w:rPr>
        <w:t>Procedure</w:t>
      </w:r>
    </w:p>
    <w:p w:rsidR="00D7252C" w:rsidRPr="00480DD6" w:rsidRDefault="00D7252C" w:rsidP="00D7252C">
      <w:pPr>
        <w:pStyle w:val="NoSpacing"/>
        <w:jc w:val="both"/>
        <w:rPr>
          <w:rFonts w:ascii="Arial" w:hAnsi="Arial" w:cs="Arial"/>
        </w:rPr>
      </w:pPr>
    </w:p>
    <w:p w:rsidR="00D7252C" w:rsidRPr="0046799D" w:rsidRDefault="0046799D" w:rsidP="00D7252C">
      <w:pPr>
        <w:pStyle w:val="NoSpacing"/>
        <w:jc w:val="both"/>
        <w:rPr>
          <w:rFonts w:ascii="Arial" w:hAnsi="Arial" w:cs="Arial"/>
          <w:bCs/>
          <w:color w:val="FF0000"/>
        </w:rPr>
      </w:pPr>
      <w:r>
        <w:rPr>
          <w:rFonts w:ascii="Arial" w:hAnsi="Arial" w:cs="Arial"/>
          <w:bCs/>
          <w:u w:val="single"/>
        </w:rPr>
        <w:t xml:space="preserve">We </w:t>
      </w:r>
      <w:r w:rsidR="003003EE">
        <w:rPr>
          <w:rFonts w:ascii="Arial" w:hAnsi="Arial" w:cs="Arial"/>
          <w:bCs/>
          <w:u w:val="single"/>
        </w:rPr>
        <w:t>c</w:t>
      </w:r>
      <w:r>
        <w:rPr>
          <w:rFonts w:ascii="Arial" w:hAnsi="Arial" w:cs="Arial"/>
          <w:bCs/>
          <w:u w:val="single"/>
        </w:rPr>
        <w:t>onsult through</w:t>
      </w:r>
      <w:r>
        <w:rPr>
          <w:rFonts w:ascii="Arial" w:hAnsi="Arial" w:cs="Arial"/>
          <w:bCs/>
        </w:rPr>
        <w:t>:</w:t>
      </w:r>
    </w:p>
    <w:p w:rsidR="00D7252C" w:rsidRDefault="00D7252C" w:rsidP="00D7252C">
      <w:pPr>
        <w:pStyle w:val="NoSpacing"/>
        <w:jc w:val="both"/>
        <w:rPr>
          <w:rFonts w:ascii="Arial" w:hAnsi="Arial" w:cs="Arial"/>
        </w:rPr>
      </w:pPr>
    </w:p>
    <w:p w:rsidR="0046799D" w:rsidRDefault="0046799D" w:rsidP="0046799D">
      <w:pPr>
        <w:pStyle w:val="NoSpacing"/>
        <w:numPr>
          <w:ilvl w:val="0"/>
          <w:numId w:val="22"/>
        </w:numPr>
        <w:jc w:val="both"/>
        <w:rPr>
          <w:rFonts w:ascii="Arial" w:hAnsi="Arial" w:cs="Arial"/>
        </w:rPr>
      </w:pPr>
      <w:r w:rsidRPr="0046799D">
        <w:rPr>
          <w:rFonts w:ascii="Arial" w:hAnsi="Arial" w:cs="Arial"/>
        </w:rPr>
        <w:t>Student Surveys - for example, an annual student perceptions questionnaire conducted to obtain views from all students on the wider aspects of College life, including the College’</w:t>
      </w:r>
      <w:r>
        <w:rPr>
          <w:rFonts w:ascii="Arial" w:hAnsi="Arial" w:cs="Arial"/>
        </w:rPr>
        <w:t>s mission and vision</w:t>
      </w:r>
    </w:p>
    <w:p w:rsidR="0046799D" w:rsidRDefault="0046799D" w:rsidP="0046799D">
      <w:pPr>
        <w:pStyle w:val="NoSpacing"/>
        <w:ind w:left="360"/>
        <w:jc w:val="both"/>
        <w:rPr>
          <w:rFonts w:ascii="Arial" w:hAnsi="Arial" w:cs="Arial"/>
        </w:rPr>
      </w:pPr>
    </w:p>
    <w:p w:rsidR="0046799D" w:rsidRDefault="0046799D" w:rsidP="0046799D">
      <w:pPr>
        <w:pStyle w:val="NoSpacing"/>
        <w:numPr>
          <w:ilvl w:val="0"/>
          <w:numId w:val="22"/>
        </w:numPr>
        <w:jc w:val="both"/>
        <w:rPr>
          <w:rFonts w:ascii="Arial" w:hAnsi="Arial" w:cs="Arial"/>
        </w:rPr>
      </w:pPr>
      <w:r>
        <w:rPr>
          <w:rFonts w:ascii="Arial" w:hAnsi="Arial" w:cs="Arial"/>
        </w:rPr>
        <w:t>Student Focus Groups – both within subjects and Cross-College</w:t>
      </w:r>
    </w:p>
    <w:p w:rsidR="0046799D" w:rsidRPr="00480DD6" w:rsidRDefault="0046799D" w:rsidP="00D7252C">
      <w:pPr>
        <w:pStyle w:val="NoSpacing"/>
        <w:ind w:left="600"/>
        <w:jc w:val="both"/>
        <w:rPr>
          <w:rFonts w:ascii="Arial" w:hAnsi="Arial" w:cs="Arial"/>
        </w:rPr>
      </w:pPr>
    </w:p>
    <w:p w:rsidR="00D7252C" w:rsidRDefault="00D7252C" w:rsidP="00D7252C">
      <w:pPr>
        <w:pStyle w:val="NoSpacing"/>
        <w:jc w:val="both"/>
        <w:rPr>
          <w:rFonts w:ascii="Arial" w:hAnsi="Arial" w:cs="Arial"/>
          <w:bCs/>
        </w:rPr>
      </w:pPr>
      <w:r w:rsidRPr="0058771C">
        <w:rPr>
          <w:rFonts w:ascii="Arial" w:hAnsi="Arial" w:cs="Arial"/>
          <w:bCs/>
          <w:u w:val="single"/>
        </w:rPr>
        <w:t>We directly involve students through</w:t>
      </w:r>
      <w:r w:rsidR="004E2760">
        <w:rPr>
          <w:rFonts w:ascii="Arial" w:hAnsi="Arial" w:cs="Arial"/>
          <w:bCs/>
        </w:rPr>
        <w:t>:</w:t>
      </w:r>
    </w:p>
    <w:p w:rsidR="004E2760" w:rsidRDefault="004E2760" w:rsidP="00D7252C">
      <w:pPr>
        <w:pStyle w:val="NoSpacing"/>
        <w:jc w:val="both"/>
        <w:rPr>
          <w:rFonts w:ascii="Arial" w:hAnsi="Arial" w:cs="Arial"/>
          <w:bCs/>
        </w:rPr>
      </w:pPr>
    </w:p>
    <w:p w:rsidR="004E2760" w:rsidRDefault="004E2760" w:rsidP="004E2760">
      <w:pPr>
        <w:pStyle w:val="NoSpacing"/>
        <w:numPr>
          <w:ilvl w:val="0"/>
          <w:numId w:val="23"/>
        </w:numPr>
        <w:jc w:val="both"/>
        <w:rPr>
          <w:rFonts w:ascii="Arial" w:hAnsi="Arial" w:cs="Arial"/>
          <w:bCs/>
        </w:rPr>
      </w:pPr>
      <w:r>
        <w:rPr>
          <w:rFonts w:ascii="Arial" w:hAnsi="Arial" w:cs="Arial"/>
          <w:bCs/>
        </w:rPr>
        <w:t>Student Membership of the Corporation – Student Governors are given opportunities to play a full part in the Board’s proceedings, which includes the periodic review of the educational character, mission, values, strategic priorities of the College and oversight of its activities</w:t>
      </w:r>
    </w:p>
    <w:p w:rsidR="004E2760" w:rsidRDefault="004E2760" w:rsidP="004E2760">
      <w:pPr>
        <w:pStyle w:val="NoSpacing"/>
        <w:jc w:val="both"/>
        <w:rPr>
          <w:rFonts w:ascii="Arial" w:hAnsi="Arial" w:cs="Arial"/>
          <w:bCs/>
        </w:rPr>
      </w:pPr>
    </w:p>
    <w:p w:rsidR="004E2760" w:rsidRDefault="004E2760" w:rsidP="004E2760">
      <w:pPr>
        <w:pStyle w:val="NoSpacing"/>
        <w:numPr>
          <w:ilvl w:val="0"/>
          <w:numId w:val="23"/>
        </w:numPr>
        <w:jc w:val="both"/>
        <w:rPr>
          <w:rFonts w:ascii="Arial" w:hAnsi="Arial" w:cs="Arial"/>
          <w:bCs/>
        </w:rPr>
      </w:pPr>
      <w:r>
        <w:rPr>
          <w:rFonts w:ascii="Arial" w:hAnsi="Arial" w:cs="Arial"/>
          <w:bCs/>
        </w:rPr>
        <w:t>Student representatives on Cross-College committees, such as Equality &amp; Diversity</w:t>
      </w:r>
    </w:p>
    <w:p w:rsidR="004E2760" w:rsidRDefault="004E2760" w:rsidP="004E2760">
      <w:pPr>
        <w:pStyle w:val="NoSpacing"/>
        <w:jc w:val="both"/>
        <w:rPr>
          <w:rFonts w:ascii="Arial" w:hAnsi="Arial" w:cs="Arial"/>
          <w:bCs/>
        </w:rPr>
      </w:pPr>
    </w:p>
    <w:p w:rsidR="004E2760" w:rsidRDefault="004E2760" w:rsidP="004E2760">
      <w:pPr>
        <w:pStyle w:val="NoSpacing"/>
        <w:numPr>
          <w:ilvl w:val="0"/>
          <w:numId w:val="23"/>
        </w:numPr>
        <w:jc w:val="both"/>
        <w:rPr>
          <w:rFonts w:ascii="Arial" w:hAnsi="Arial" w:cs="Arial"/>
          <w:bCs/>
        </w:rPr>
      </w:pPr>
      <w:r>
        <w:rPr>
          <w:rFonts w:ascii="Arial" w:hAnsi="Arial" w:cs="Arial"/>
          <w:bCs/>
        </w:rPr>
        <w:t xml:space="preserve">Student Union </w:t>
      </w:r>
      <w:r w:rsidR="003003EE">
        <w:rPr>
          <w:rFonts w:ascii="Arial" w:hAnsi="Arial" w:cs="Arial"/>
          <w:bCs/>
        </w:rPr>
        <w:t xml:space="preserve">Executive </w:t>
      </w:r>
      <w:r>
        <w:rPr>
          <w:rFonts w:ascii="Arial" w:hAnsi="Arial" w:cs="Arial"/>
          <w:bCs/>
        </w:rPr>
        <w:t>– 4 student officers who have a range of roles, responsibilities and skills and who represent students’ views about College life and the student experience</w:t>
      </w:r>
    </w:p>
    <w:p w:rsidR="004E2760" w:rsidRDefault="004E2760" w:rsidP="004E2760">
      <w:pPr>
        <w:pStyle w:val="NoSpacing"/>
        <w:jc w:val="both"/>
        <w:rPr>
          <w:rFonts w:ascii="Arial" w:hAnsi="Arial" w:cs="Arial"/>
          <w:bCs/>
        </w:rPr>
      </w:pPr>
    </w:p>
    <w:p w:rsidR="004E2760" w:rsidRDefault="004E2760" w:rsidP="004E2760">
      <w:pPr>
        <w:pStyle w:val="NoSpacing"/>
        <w:numPr>
          <w:ilvl w:val="0"/>
          <w:numId w:val="23"/>
        </w:numPr>
        <w:jc w:val="both"/>
        <w:rPr>
          <w:rFonts w:ascii="Arial" w:hAnsi="Arial" w:cs="Arial"/>
          <w:bCs/>
        </w:rPr>
      </w:pPr>
      <w:r>
        <w:rPr>
          <w:rFonts w:ascii="Arial" w:hAnsi="Arial" w:cs="Arial"/>
          <w:bCs/>
        </w:rPr>
        <w:t>Meetings between the Senior Leadership Team and the Student Union</w:t>
      </w:r>
      <w:r w:rsidR="003003EE">
        <w:rPr>
          <w:rFonts w:ascii="Arial" w:hAnsi="Arial" w:cs="Arial"/>
          <w:bCs/>
        </w:rPr>
        <w:t xml:space="preserve"> Executive</w:t>
      </w:r>
    </w:p>
    <w:p w:rsidR="004E2760" w:rsidRDefault="004E2760" w:rsidP="004E2760">
      <w:pPr>
        <w:pStyle w:val="NoSpacing"/>
        <w:jc w:val="both"/>
        <w:rPr>
          <w:rFonts w:ascii="Arial" w:hAnsi="Arial" w:cs="Arial"/>
          <w:bCs/>
        </w:rPr>
      </w:pPr>
    </w:p>
    <w:p w:rsidR="004E2760" w:rsidRDefault="004E2760" w:rsidP="004E2760">
      <w:pPr>
        <w:pStyle w:val="NoSpacing"/>
        <w:numPr>
          <w:ilvl w:val="0"/>
          <w:numId w:val="23"/>
        </w:numPr>
        <w:jc w:val="both"/>
        <w:rPr>
          <w:rFonts w:ascii="Arial" w:hAnsi="Arial" w:cs="Arial"/>
          <w:bCs/>
        </w:rPr>
      </w:pPr>
      <w:r>
        <w:rPr>
          <w:rFonts w:ascii="Arial" w:hAnsi="Arial" w:cs="Arial"/>
          <w:bCs/>
        </w:rPr>
        <w:t>Student Ambassadors</w:t>
      </w:r>
    </w:p>
    <w:p w:rsidR="00D7252C" w:rsidRPr="00480DD6" w:rsidRDefault="00D7252C" w:rsidP="00D7252C">
      <w:pPr>
        <w:pStyle w:val="NoSpacing"/>
        <w:rPr>
          <w:rFonts w:ascii="Arial" w:hAnsi="Arial" w:cs="Arial"/>
        </w:rPr>
      </w:pPr>
    </w:p>
    <w:p w:rsidR="00D7252C" w:rsidRPr="00D7252C" w:rsidRDefault="00D7252C" w:rsidP="00D7252C">
      <w:pPr>
        <w:pStyle w:val="NoSpacing"/>
        <w:rPr>
          <w:b/>
          <w:u w:val="single"/>
        </w:rPr>
      </w:pPr>
      <w:r w:rsidRPr="00D7252C">
        <w:rPr>
          <w:rFonts w:ascii="Arial" w:hAnsi="Arial" w:cs="Arial"/>
          <w:b/>
          <w:u w:val="single"/>
        </w:rPr>
        <w:t>Staff</w:t>
      </w:r>
    </w:p>
    <w:p w:rsidR="00D7252C" w:rsidRPr="00480DD6" w:rsidRDefault="00D7252C" w:rsidP="00D7252C">
      <w:pPr>
        <w:pStyle w:val="NoSpacing"/>
      </w:pPr>
    </w:p>
    <w:p w:rsidR="00D7252C" w:rsidRDefault="00D7252C" w:rsidP="00D7252C">
      <w:pPr>
        <w:pStyle w:val="NoSpacing"/>
        <w:rPr>
          <w:rFonts w:ascii="Arial" w:hAnsi="Arial" w:cs="Arial"/>
        </w:rPr>
      </w:pPr>
      <w:r w:rsidRPr="0058771C">
        <w:rPr>
          <w:rFonts w:ascii="Arial" w:hAnsi="Arial" w:cs="Arial"/>
          <w:u w:val="single"/>
        </w:rPr>
        <w:t xml:space="preserve">We inform </w:t>
      </w:r>
      <w:r w:rsidR="003003EE">
        <w:rPr>
          <w:rFonts w:ascii="Arial" w:hAnsi="Arial" w:cs="Arial"/>
          <w:u w:val="single"/>
        </w:rPr>
        <w:t>s</w:t>
      </w:r>
      <w:r w:rsidRPr="0058771C">
        <w:rPr>
          <w:rFonts w:ascii="Arial" w:hAnsi="Arial" w:cs="Arial"/>
          <w:u w:val="single"/>
        </w:rPr>
        <w:t xml:space="preserve">taff </w:t>
      </w:r>
      <w:r w:rsidR="003003EE">
        <w:rPr>
          <w:rFonts w:ascii="Arial" w:hAnsi="Arial" w:cs="Arial"/>
          <w:u w:val="single"/>
        </w:rPr>
        <w:t>through</w:t>
      </w:r>
      <w:r w:rsidR="000D3E7A">
        <w:rPr>
          <w:rFonts w:ascii="Arial" w:hAnsi="Arial" w:cs="Arial"/>
        </w:rPr>
        <w:t>:</w:t>
      </w:r>
    </w:p>
    <w:p w:rsidR="000D3E7A" w:rsidRDefault="000D3E7A" w:rsidP="000D3E7A">
      <w:pPr>
        <w:pStyle w:val="NoSpacing"/>
        <w:jc w:val="both"/>
        <w:rPr>
          <w:rFonts w:ascii="Arial" w:hAnsi="Arial" w:cs="Arial"/>
          <w:bCs/>
        </w:rPr>
      </w:pPr>
    </w:p>
    <w:p w:rsidR="000D3E7A" w:rsidRDefault="000D3E7A" w:rsidP="000D3E7A">
      <w:pPr>
        <w:pStyle w:val="NoSpacing"/>
        <w:numPr>
          <w:ilvl w:val="0"/>
          <w:numId w:val="23"/>
        </w:numPr>
        <w:jc w:val="both"/>
        <w:rPr>
          <w:rFonts w:ascii="Arial" w:hAnsi="Arial" w:cs="Arial"/>
          <w:bCs/>
        </w:rPr>
      </w:pPr>
      <w:r>
        <w:rPr>
          <w:rFonts w:ascii="Arial" w:hAnsi="Arial" w:cs="Arial"/>
          <w:bCs/>
        </w:rPr>
        <w:t>Staff Meetings held twice a term</w:t>
      </w:r>
    </w:p>
    <w:p w:rsidR="000D3E7A" w:rsidRDefault="000D3E7A" w:rsidP="000D3E7A">
      <w:pPr>
        <w:pStyle w:val="NoSpacing"/>
        <w:jc w:val="both"/>
        <w:rPr>
          <w:rFonts w:ascii="Arial" w:hAnsi="Arial" w:cs="Arial"/>
          <w:bCs/>
        </w:rPr>
      </w:pPr>
    </w:p>
    <w:p w:rsidR="000D3E7A" w:rsidRDefault="000D3E7A" w:rsidP="000D3E7A">
      <w:pPr>
        <w:pStyle w:val="NoSpacing"/>
        <w:numPr>
          <w:ilvl w:val="0"/>
          <w:numId w:val="23"/>
        </w:numPr>
        <w:jc w:val="both"/>
        <w:rPr>
          <w:rFonts w:ascii="Arial" w:hAnsi="Arial" w:cs="Arial"/>
          <w:bCs/>
        </w:rPr>
      </w:pPr>
      <w:r>
        <w:rPr>
          <w:rFonts w:ascii="Arial" w:hAnsi="Arial" w:cs="Arial"/>
          <w:bCs/>
        </w:rPr>
        <w:t>Principal’s Briefings held weekly</w:t>
      </w:r>
    </w:p>
    <w:p w:rsidR="000D3E7A" w:rsidRDefault="000D3E7A" w:rsidP="000D3E7A">
      <w:pPr>
        <w:pStyle w:val="NoSpacing"/>
        <w:jc w:val="both"/>
        <w:rPr>
          <w:rFonts w:ascii="Arial" w:hAnsi="Arial" w:cs="Arial"/>
          <w:bCs/>
        </w:rPr>
      </w:pPr>
    </w:p>
    <w:p w:rsidR="000D3E7A" w:rsidRDefault="000D3E7A" w:rsidP="000D3E7A">
      <w:pPr>
        <w:pStyle w:val="NoSpacing"/>
        <w:numPr>
          <w:ilvl w:val="0"/>
          <w:numId w:val="23"/>
        </w:numPr>
        <w:jc w:val="both"/>
        <w:rPr>
          <w:rFonts w:ascii="Arial" w:hAnsi="Arial" w:cs="Arial"/>
          <w:bCs/>
        </w:rPr>
      </w:pPr>
      <w:r>
        <w:rPr>
          <w:rFonts w:ascii="Arial" w:hAnsi="Arial" w:cs="Arial"/>
          <w:bCs/>
        </w:rPr>
        <w:t>Weekly Staff News</w:t>
      </w:r>
    </w:p>
    <w:p w:rsidR="00C946FD" w:rsidRDefault="00C946FD" w:rsidP="00C946FD">
      <w:pPr>
        <w:pStyle w:val="NoSpacing"/>
        <w:jc w:val="both"/>
        <w:rPr>
          <w:rFonts w:ascii="Arial" w:hAnsi="Arial" w:cs="Arial"/>
          <w:bCs/>
        </w:rPr>
      </w:pPr>
    </w:p>
    <w:p w:rsidR="00C946FD" w:rsidRDefault="00C946FD" w:rsidP="00C946FD">
      <w:pPr>
        <w:pStyle w:val="NoSpacing"/>
        <w:numPr>
          <w:ilvl w:val="0"/>
          <w:numId w:val="23"/>
        </w:numPr>
        <w:jc w:val="both"/>
        <w:rPr>
          <w:rFonts w:ascii="Arial" w:hAnsi="Arial" w:cs="Arial"/>
          <w:bCs/>
        </w:rPr>
      </w:pPr>
      <w:r>
        <w:rPr>
          <w:rFonts w:ascii="Arial" w:hAnsi="Arial" w:cs="Arial"/>
          <w:bCs/>
        </w:rPr>
        <w:t>Daily Staff briefings via e-mail</w:t>
      </w:r>
    </w:p>
    <w:p w:rsidR="00C946FD" w:rsidRDefault="00C946FD" w:rsidP="00C946FD">
      <w:pPr>
        <w:pStyle w:val="NoSpacing"/>
        <w:jc w:val="both"/>
        <w:rPr>
          <w:rFonts w:ascii="Arial" w:hAnsi="Arial" w:cs="Arial"/>
          <w:bCs/>
        </w:rPr>
      </w:pPr>
    </w:p>
    <w:p w:rsidR="00C946FD" w:rsidRDefault="00C946FD" w:rsidP="00C946FD">
      <w:pPr>
        <w:pStyle w:val="NoSpacing"/>
        <w:numPr>
          <w:ilvl w:val="0"/>
          <w:numId w:val="23"/>
        </w:numPr>
        <w:jc w:val="both"/>
        <w:rPr>
          <w:rFonts w:ascii="Arial" w:hAnsi="Arial" w:cs="Arial"/>
          <w:bCs/>
        </w:rPr>
      </w:pPr>
      <w:r>
        <w:rPr>
          <w:rFonts w:ascii="Arial" w:hAnsi="Arial" w:cs="Arial"/>
          <w:bCs/>
        </w:rPr>
        <w:t>Regular staff e-mails</w:t>
      </w:r>
    </w:p>
    <w:p w:rsidR="003003EE" w:rsidRDefault="003003EE" w:rsidP="003003EE">
      <w:pPr>
        <w:pStyle w:val="ListParagraph"/>
        <w:rPr>
          <w:rFonts w:ascii="Arial" w:hAnsi="Arial" w:cs="Arial"/>
          <w:bCs/>
        </w:rPr>
      </w:pPr>
    </w:p>
    <w:p w:rsidR="003003EE" w:rsidRDefault="003003EE" w:rsidP="00C946FD">
      <w:pPr>
        <w:pStyle w:val="NoSpacing"/>
        <w:numPr>
          <w:ilvl w:val="0"/>
          <w:numId w:val="23"/>
        </w:numPr>
        <w:jc w:val="both"/>
        <w:rPr>
          <w:rFonts w:ascii="Arial" w:hAnsi="Arial" w:cs="Arial"/>
          <w:bCs/>
        </w:rPr>
      </w:pPr>
      <w:r>
        <w:rPr>
          <w:rFonts w:ascii="Arial" w:hAnsi="Arial" w:cs="Arial"/>
          <w:bCs/>
        </w:rPr>
        <w:lastRenderedPageBreak/>
        <w:t>Face to face meetings</w:t>
      </w:r>
    </w:p>
    <w:p w:rsidR="00C946FD" w:rsidRDefault="00C946FD" w:rsidP="00D7252C">
      <w:pPr>
        <w:pStyle w:val="NoSpacing"/>
        <w:rPr>
          <w:rFonts w:ascii="Arial" w:hAnsi="Arial" w:cs="Arial"/>
          <w:u w:val="single"/>
        </w:rPr>
      </w:pPr>
    </w:p>
    <w:p w:rsidR="00D7252C" w:rsidRDefault="00C946FD" w:rsidP="00D7252C">
      <w:pPr>
        <w:pStyle w:val="NoSpacing"/>
        <w:rPr>
          <w:rFonts w:ascii="Arial" w:hAnsi="Arial" w:cs="Arial"/>
        </w:rPr>
      </w:pPr>
      <w:r>
        <w:rPr>
          <w:rFonts w:ascii="Arial" w:hAnsi="Arial" w:cs="Arial"/>
          <w:u w:val="single"/>
        </w:rPr>
        <w:t>W</w:t>
      </w:r>
      <w:r w:rsidR="00D7252C" w:rsidRPr="0058771C">
        <w:rPr>
          <w:rFonts w:ascii="Arial" w:hAnsi="Arial" w:cs="Arial"/>
          <w:u w:val="single"/>
        </w:rPr>
        <w:t>e obtain feedback from staff through</w:t>
      </w:r>
      <w:r w:rsidR="00D7252C" w:rsidRPr="0058771C">
        <w:rPr>
          <w:rFonts w:ascii="Arial" w:hAnsi="Arial" w:cs="Arial"/>
        </w:rPr>
        <w:t>:</w:t>
      </w:r>
    </w:p>
    <w:p w:rsidR="00C946FD" w:rsidRDefault="00C946FD" w:rsidP="00D7252C">
      <w:pPr>
        <w:pStyle w:val="NoSpacing"/>
        <w:rPr>
          <w:rFonts w:ascii="Arial" w:hAnsi="Arial" w:cs="Arial"/>
        </w:rPr>
      </w:pPr>
    </w:p>
    <w:p w:rsidR="00C946FD" w:rsidRDefault="00C946FD" w:rsidP="00C946FD">
      <w:pPr>
        <w:pStyle w:val="NoSpacing"/>
        <w:numPr>
          <w:ilvl w:val="0"/>
          <w:numId w:val="26"/>
        </w:numPr>
        <w:rPr>
          <w:rFonts w:ascii="Arial" w:hAnsi="Arial" w:cs="Arial"/>
        </w:rPr>
      </w:pPr>
      <w:r>
        <w:rPr>
          <w:rFonts w:ascii="Arial" w:hAnsi="Arial" w:cs="Arial"/>
        </w:rPr>
        <w:t>Weekly team meetings</w:t>
      </w:r>
    </w:p>
    <w:p w:rsidR="00C946FD" w:rsidRDefault="00C946FD" w:rsidP="00C946FD">
      <w:pPr>
        <w:pStyle w:val="NoSpacing"/>
        <w:rPr>
          <w:rFonts w:ascii="Arial" w:hAnsi="Arial" w:cs="Arial"/>
        </w:rPr>
      </w:pPr>
    </w:p>
    <w:p w:rsidR="00C946FD" w:rsidRDefault="00C946FD" w:rsidP="00C946FD">
      <w:pPr>
        <w:pStyle w:val="NoSpacing"/>
        <w:numPr>
          <w:ilvl w:val="0"/>
          <w:numId w:val="26"/>
        </w:numPr>
        <w:rPr>
          <w:rFonts w:ascii="Arial" w:hAnsi="Arial" w:cs="Arial"/>
        </w:rPr>
      </w:pPr>
      <w:r>
        <w:rPr>
          <w:rFonts w:ascii="Arial" w:hAnsi="Arial" w:cs="Arial"/>
        </w:rPr>
        <w:t>Staff meetings held twice a term</w:t>
      </w:r>
    </w:p>
    <w:p w:rsidR="003003EE" w:rsidRDefault="003003EE" w:rsidP="003003EE">
      <w:pPr>
        <w:pStyle w:val="NoSpacing"/>
        <w:rPr>
          <w:rFonts w:ascii="Arial" w:hAnsi="Arial" w:cs="Arial"/>
        </w:rPr>
      </w:pPr>
    </w:p>
    <w:p w:rsidR="003003EE" w:rsidRDefault="003003EE" w:rsidP="003003EE">
      <w:pPr>
        <w:pStyle w:val="NoSpacing"/>
        <w:numPr>
          <w:ilvl w:val="0"/>
          <w:numId w:val="26"/>
        </w:numPr>
        <w:rPr>
          <w:rFonts w:ascii="Arial" w:hAnsi="Arial" w:cs="Arial"/>
        </w:rPr>
      </w:pPr>
      <w:r>
        <w:rPr>
          <w:rFonts w:ascii="Arial" w:hAnsi="Arial" w:cs="Arial"/>
        </w:rPr>
        <w:t>Staff focus groups/working parties</w:t>
      </w:r>
    </w:p>
    <w:p w:rsidR="003003EE" w:rsidRDefault="003003EE" w:rsidP="003003EE">
      <w:pPr>
        <w:pStyle w:val="NoSpacing"/>
        <w:rPr>
          <w:rFonts w:ascii="Arial" w:hAnsi="Arial" w:cs="Arial"/>
        </w:rPr>
      </w:pPr>
    </w:p>
    <w:p w:rsidR="003003EE" w:rsidRDefault="003003EE" w:rsidP="003003EE">
      <w:pPr>
        <w:pStyle w:val="NoSpacing"/>
        <w:numPr>
          <w:ilvl w:val="0"/>
          <w:numId w:val="26"/>
        </w:numPr>
        <w:rPr>
          <w:rFonts w:ascii="Arial" w:hAnsi="Arial" w:cs="Arial"/>
        </w:rPr>
      </w:pPr>
      <w:r>
        <w:rPr>
          <w:rFonts w:ascii="Arial" w:hAnsi="Arial" w:cs="Arial"/>
        </w:rPr>
        <w:t>Staff surveys</w:t>
      </w:r>
    </w:p>
    <w:p w:rsidR="00C946FD" w:rsidRDefault="00C946FD" w:rsidP="00C946FD">
      <w:pPr>
        <w:pStyle w:val="NoSpacing"/>
        <w:rPr>
          <w:rFonts w:ascii="Arial" w:hAnsi="Arial" w:cs="Arial"/>
        </w:rPr>
      </w:pPr>
    </w:p>
    <w:p w:rsidR="00C946FD" w:rsidRDefault="00C946FD" w:rsidP="00C946FD">
      <w:pPr>
        <w:pStyle w:val="NoSpacing"/>
        <w:numPr>
          <w:ilvl w:val="0"/>
          <w:numId w:val="26"/>
        </w:numPr>
        <w:rPr>
          <w:rFonts w:ascii="Arial" w:hAnsi="Arial" w:cs="Arial"/>
        </w:rPr>
      </w:pPr>
      <w:r>
        <w:rPr>
          <w:rFonts w:ascii="Arial" w:hAnsi="Arial" w:cs="Arial"/>
        </w:rPr>
        <w:t>College consultation with professional associations (PAMLG)</w:t>
      </w:r>
    </w:p>
    <w:p w:rsidR="00C946FD" w:rsidRDefault="00C946FD" w:rsidP="00C946FD">
      <w:pPr>
        <w:pStyle w:val="NoSpacing"/>
        <w:rPr>
          <w:rFonts w:ascii="Arial" w:hAnsi="Arial" w:cs="Arial"/>
        </w:rPr>
      </w:pPr>
    </w:p>
    <w:p w:rsidR="00C946FD" w:rsidRDefault="00C946FD" w:rsidP="00C946FD">
      <w:pPr>
        <w:pStyle w:val="NoSpacing"/>
        <w:numPr>
          <w:ilvl w:val="0"/>
          <w:numId w:val="26"/>
        </w:numPr>
        <w:rPr>
          <w:rFonts w:ascii="Arial" w:hAnsi="Arial" w:cs="Arial"/>
        </w:rPr>
      </w:pPr>
      <w:r>
        <w:rPr>
          <w:rFonts w:ascii="Arial" w:hAnsi="Arial" w:cs="Arial"/>
        </w:rPr>
        <w:t>Involvement in the Investors in People programme</w:t>
      </w:r>
    </w:p>
    <w:p w:rsidR="00C946FD" w:rsidRDefault="00C946FD" w:rsidP="00C946FD">
      <w:pPr>
        <w:pStyle w:val="NoSpacing"/>
        <w:rPr>
          <w:rFonts w:ascii="Arial" w:hAnsi="Arial" w:cs="Arial"/>
        </w:rPr>
      </w:pPr>
    </w:p>
    <w:p w:rsidR="00C946FD" w:rsidRDefault="00C946FD" w:rsidP="00C946FD">
      <w:pPr>
        <w:pStyle w:val="NoSpacing"/>
        <w:numPr>
          <w:ilvl w:val="0"/>
          <w:numId w:val="26"/>
        </w:numPr>
        <w:rPr>
          <w:rFonts w:ascii="Arial" w:hAnsi="Arial" w:cs="Arial"/>
        </w:rPr>
      </w:pPr>
      <w:r>
        <w:rPr>
          <w:rFonts w:ascii="Arial" w:hAnsi="Arial" w:cs="Arial"/>
        </w:rPr>
        <w:t>Involvement in the Investors in Diversity programme</w:t>
      </w:r>
    </w:p>
    <w:p w:rsidR="00C946FD" w:rsidRDefault="00C946FD" w:rsidP="00C946FD">
      <w:pPr>
        <w:pStyle w:val="NoSpacing"/>
        <w:rPr>
          <w:rFonts w:ascii="Arial" w:hAnsi="Arial" w:cs="Arial"/>
        </w:rPr>
      </w:pPr>
    </w:p>
    <w:p w:rsidR="00C946FD" w:rsidRDefault="00C946FD" w:rsidP="00C946FD">
      <w:pPr>
        <w:pStyle w:val="NoSpacing"/>
        <w:numPr>
          <w:ilvl w:val="0"/>
          <w:numId w:val="26"/>
        </w:numPr>
        <w:rPr>
          <w:rFonts w:ascii="Arial" w:hAnsi="Arial" w:cs="Arial"/>
        </w:rPr>
      </w:pPr>
      <w:r>
        <w:rPr>
          <w:rFonts w:ascii="Arial" w:hAnsi="Arial" w:cs="Arial"/>
        </w:rPr>
        <w:t>Staff Grievance Procedure</w:t>
      </w:r>
    </w:p>
    <w:p w:rsidR="00C946FD" w:rsidRDefault="00C946FD" w:rsidP="00C946FD">
      <w:pPr>
        <w:pStyle w:val="NoSpacing"/>
        <w:rPr>
          <w:rFonts w:ascii="Arial" w:hAnsi="Arial" w:cs="Arial"/>
        </w:rPr>
      </w:pPr>
    </w:p>
    <w:p w:rsidR="00410831" w:rsidRDefault="00C946FD" w:rsidP="00410831">
      <w:pPr>
        <w:pStyle w:val="NoSpacing"/>
        <w:numPr>
          <w:ilvl w:val="0"/>
          <w:numId w:val="26"/>
        </w:numPr>
        <w:rPr>
          <w:rFonts w:ascii="Arial" w:hAnsi="Arial" w:cs="Arial"/>
        </w:rPr>
      </w:pPr>
      <w:r>
        <w:rPr>
          <w:rFonts w:ascii="Arial" w:hAnsi="Arial" w:cs="Arial"/>
        </w:rPr>
        <w:t>Open Door Policy</w:t>
      </w:r>
    </w:p>
    <w:p w:rsidR="00410831" w:rsidRPr="00410831" w:rsidRDefault="00410831" w:rsidP="00410831">
      <w:pPr>
        <w:pStyle w:val="NoSpacing"/>
        <w:rPr>
          <w:rFonts w:ascii="Arial" w:hAnsi="Arial" w:cs="Arial"/>
        </w:rPr>
      </w:pPr>
    </w:p>
    <w:p w:rsidR="00410831" w:rsidRDefault="00410831" w:rsidP="00410831">
      <w:pPr>
        <w:pStyle w:val="NoSpacing"/>
        <w:numPr>
          <w:ilvl w:val="0"/>
          <w:numId w:val="26"/>
        </w:numPr>
        <w:rPr>
          <w:rFonts w:ascii="Arial" w:hAnsi="Arial" w:cs="Arial"/>
        </w:rPr>
      </w:pPr>
      <w:r>
        <w:rPr>
          <w:rFonts w:ascii="Arial" w:hAnsi="Arial" w:cs="Arial"/>
        </w:rPr>
        <w:t>Performance Management Reviews</w:t>
      </w:r>
    </w:p>
    <w:p w:rsidR="00410831" w:rsidRPr="00410831" w:rsidRDefault="00410831" w:rsidP="00410831">
      <w:pPr>
        <w:pStyle w:val="NoSpacing"/>
        <w:rPr>
          <w:rFonts w:ascii="Arial" w:hAnsi="Arial" w:cs="Arial"/>
        </w:rPr>
      </w:pPr>
    </w:p>
    <w:p w:rsidR="00410831" w:rsidRDefault="00410831" w:rsidP="00C946FD">
      <w:pPr>
        <w:pStyle w:val="NoSpacing"/>
        <w:numPr>
          <w:ilvl w:val="0"/>
          <w:numId w:val="26"/>
        </w:numPr>
        <w:rPr>
          <w:rFonts w:ascii="Arial" w:hAnsi="Arial" w:cs="Arial"/>
        </w:rPr>
      </w:pPr>
      <w:r>
        <w:rPr>
          <w:rFonts w:ascii="Arial" w:hAnsi="Arial" w:cs="Arial"/>
        </w:rPr>
        <w:t>Exit Interviews</w:t>
      </w:r>
    </w:p>
    <w:p w:rsidR="00C946FD" w:rsidRDefault="00C946FD" w:rsidP="00C946FD">
      <w:pPr>
        <w:pStyle w:val="NoSpacing"/>
        <w:rPr>
          <w:rFonts w:ascii="Arial" w:hAnsi="Arial" w:cs="Arial"/>
        </w:rPr>
      </w:pPr>
    </w:p>
    <w:p w:rsidR="00D7252C" w:rsidRDefault="00D7252C" w:rsidP="00D7252C">
      <w:pPr>
        <w:pStyle w:val="NoSpacing"/>
        <w:rPr>
          <w:rFonts w:ascii="Arial" w:hAnsi="Arial" w:cs="Arial"/>
        </w:rPr>
      </w:pPr>
      <w:r w:rsidRPr="0058771C">
        <w:rPr>
          <w:rFonts w:ascii="Arial" w:hAnsi="Arial" w:cs="Arial"/>
          <w:u w:val="single"/>
        </w:rPr>
        <w:t>We consult with staff through</w:t>
      </w:r>
      <w:r w:rsidR="00C946FD">
        <w:rPr>
          <w:rFonts w:ascii="Arial" w:hAnsi="Arial" w:cs="Arial"/>
        </w:rPr>
        <w:t>:</w:t>
      </w:r>
    </w:p>
    <w:p w:rsidR="00C946FD" w:rsidRDefault="00C946FD" w:rsidP="00D7252C">
      <w:pPr>
        <w:pStyle w:val="NoSpacing"/>
        <w:rPr>
          <w:rFonts w:ascii="Arial" w:hAnsi="Arial" w:cs="Arial"/>
        </w:rPr>
      </w:pPr>
    </w:p>
    <w:p w:rsidR="00C946FD" w:rsidRDefault="00C946FD" w:rsidP="00C946FD">
      <w:pPr>
        <w:pStyle w:val="NoSpacing"/>
        <w:numPr>
          <w:ilvl w:val="0"/>
          <w:numId w:val="27"/>
        </w:numPr>
        <w:rPr>
          <w:rFonts w:ascii="Arial" w:hAnsi="Arial" w:cs="Arial"/>
        </w:rPr>
      </w:pPr>
      <w:r>
        <w:rPr>
          <w:rFonts w:ascii="Arial" w:hAnsi="Arial" w:cs="Arial"/>
        </w:rPr>
        <w:t>Staff focus groups/working parties, for example, trial exams working party</w:t>
      </w:r>
    </w:p>
    <w:p w:rsidR="00C946FD" w:rsidRDefault="00C946FD" w:rsidP="00C946FD">
      <w:pPr>
        <w:pStyle w:val="NoSpacing"/>
        <w:rPr>
          <w:rFonts w:ascii="Arial" w:hAnsi="Arial" w:cs="Arial"/>
        </w:rPr>
      </w:pPr>
    </w:p>
    <w:p w:rsidR="00C946FD" w:rsidRDefault="0090130D" w:rsidP="00C946FD">
      <w:pPr>
        <w:pStyle w:val="NoSpacing"/>
        <w:numPr>
          <w:ilvl w:val="0"/>
          <w:numId w:val="27"/>
        </w:numPr>
        <w:rPr>
          <w:rFonts w:ascii="Arial" w:hAnsi="Arial" w:cs="Arial"/>
        </w:rPr>
      </w:pPr>
      <w:r>
        <w:rPr>
          <w:rFonts w:ascii="Arial" w:hAnsi="Arial" w:cs="Arial"/>
        </w:rPr>
        <w:t>Staff surveys, for example, workload survey</w:t>
      </w:r>
    </w:p>
    <w:p w:rsidR="0090130D" w:rsidRDefault="0090130D" w:rsidP="0090130D">
      <w:pPr>
        <w:pStyle w:val="NoSpacing"/>
        <w:rPr>
          <w:rFonts w:ascii="Arial" w:hAnsi="Arial" w:cs="Arial"/>
        </w:rPr>
      </w:pPr>
    </w:p>
    <w:p w:rsidR="0090130D" w:rsidRDefault="0090130D" w:rsidP="0090130D">
      <w:pPr>
        <w:pStyle w:val="NoSpacing"/>
        <w:numPr>
          <w:ilvl w:val="0"/>
          <w:numId w:val="27"/>
        </w:numPr>
        <w:rPr>
          <w:rFonts w:ascii="Arial" w:hAnsi="Arial" w:cs="Arial"/>
        </w:rPr>
      </w:pPr>
      <w:r>
        <w:rPr>
          <w:rFonts w:ascii="Arial" w:hAnsi="Arial" w:cs="Arial"/>
        </w:rPr>
        <w:t>Regular management and professional association meetings (PAMLG), which incorporate opportunities to explore new developments as well as policies relating to the terms and conditions of employment</w:t>
      </w:r>
    </w:p>
    <w:p w:rsidR="0090130D" w:rsidRDefault="0090130D" w:rsidP="0090130D">
      <w:pPr>
        <w:pStyle w:val="NoSpacing"/>
        <w:rPr>
          <w:rFonts w:ascii="Arial" w:hAnsi="Arial" w:cs="Arial"/>
        </w:rPr>
      </w:pPr>
    </w:p>
    <w:p w:rsidR="00D7252C" w:rsidRDefault="00D7252C" w:rsidP="00D7252C">
      <w:pPr>
        <w:pStyle w:val="NoSpacing"/>
        <w:jc w:val="both"/>
        <w:rPr>
          <w:rFonts w:ascii="Arial" w:hAnsi="Arial" w:cs="Arial"/>
        </w:rPr>
      </w:pPr>
      <w:r w:rsidRPr="0058771C">
        <w:rPr>
          <w:rFonts w:ascii="Arial" w:hAnsi="Arial" w:cs="Arial"/>
          <w:u w:val="single"/>
        </w:rPr>
        <w:t>We directly involve staff through</w:t>
      </w:r>
      <w:r w:rsidR="0090130D">
        <w:rPr>
          <w:rFonts w:ascii="Arial" w:hAnsi="Arial" w:cs="Arial"/>
        </w:rPr>
        <w:t>:</w:t>
      </w:r>
    </w:p>
    <w:p w:rsidR="0090130D" w:rsidRDefault="0090130D" w:rsidP="00D7252C">
      <w:pPr>
        <w:pStyle w:val="NoSpacing"/>
        <w:jc w:val="both"/>
        <w:rPr>
          <w:rFonts w:ascii="Arial" w:hAnsi="Arial" w:cs="Arial"/>
        </w:rPr>
      </w:pPr>
    </w:p>
    <w:p w:rsidR="0090130D" w:rsidRDefault="0090130D" w:rsidP="0090130D">
      <w:pPr>
        <w:pStyle w:val="NoSpacing"/>
        <w:numPr>
          <w:ilvl w:val="0"/>
          <w:numId w:val="28"/>
        </w:numPr>
        <w:jc w:val="both"/>
        <w:rPr>
          <w:rFonts w:ascii="Arial" w:hAnsi="Arial" w:cs="Arial"/>
        </w:rPr>
      </w:pPr>
      <w:r>
        <w:rPr>
          <w:rFonts w:ascii="Arial" w:hAnsi="Arial" w:cs="Arial"/>
        </w:rPr>
        <w:t>Staff membership (2) of the Corporation – Staff Governors have an opportunity to play a full part in the Board’s proceedings, which includes the periodic review of the educational character, mission, values, strategic priorities of the College and oversight of its activities.</w:t>
      </w:r>
    </w:p>
    <w:p w:rsidR="0090130D" w:rsidRDefault="0090130D" w:rsidP="0090130D">
      <w:pPr>
        <w:pStyle w:val="NoSpacing"/>
        <w:jc w:val="both"/>
        <w:rPr>
          <w:rFonts w:ascii="Arial" w:hAnsi="Arial" w:cs="Arial"/>
        </w:rPr>
      </w:pPr>
    </w:p>
    <w:p w:rsidR="0090130D" w:rsidRDefault="0090130D" w:rsidP="0090130D">
      <w:pPr>
        <w:pStyle w:val="NoSpacing"/>
        <w:numPr>
          <w:ilvl w:val="0"/>
          <w:numId w:val="28"/>
        </w:numPr>
        <w:jc w:val="both"/>
        <w:rPr>
          <w:rFonts w:ascii="Arial" w:hAnsi="Arial" w:cs="Arial"/>
        </w:rPr>
      </w:pPr>
      <w:r>
        <w:rPr>
          <w:rFonts w:ascii="Arial" w:hAnsi="Arial" w:cs="Arial"/>
        </w:rPr>
        <w:t>Staff Representatives on Cross-College committees, such as Equality &amp; Diversity, Resources, Health and Safety</w:t>
      </w:r>
    </w:p>
    <w:p w:rsidR="0090130D" w:rsidRDefault="0090130D" w:rsidP="0090130D">
      <w:pPr>
        <w:pStyle w:val="NoSpacing"/>
        <w:jc w:val="both"/>
        <w:rPr>
          <w:rFonts w:ascii="Arial" w:hAnsi="Arial" w:cs="Arial"/>
        </w:rPr>
      </w:pPr>
    </w:p>
    <w:p w:rsidR="00D7252C" w:rsidRPr="00D7252C" w:rsidRDefault="00D7252C" w:rsidP="00D7252C">
      <w:pPr>
        <w:pStyle w:val="NoSpacing"/>
        <w:jc w:val="both"/>
        <w:rPr>
          <w:b/>
          <w:u w:val="single"/>
        </w:rPr>
      </w:pPr>
      <w:r w:rsidRPr="00D7252C">
        <w:rPr>
          <w:rFonts w:ascii="Arial" w:hAnsi="Arial" w:cs="Arial"/>
          <w:b/>
          <w:u w:val="single"/>
        </w:rPr>
        <w:t>Parents:</w:t>
      </w:r>
    </w:p>
    <w:p w:rsidR="0090130D" w:rsidRDefault="0090130D" w:rsidP="00D7252C">
      <w:pPr>
        <w:pStyle w:val="NoSpacing"/>
        <w:jc w:val="both"/>
        <w:rPr>
          <w:u w:val="single"/>
        </w:rPr>
      </w:pPr>
    </w:p>
    <w:p w:rsidR="0090130D" w:rsidRDefault="0090130D" w:rsidP="00D7252C">
      <w:pPr>
        <w:pStyle w:val="NoSpacing"/>
        <w:jc w:val="both"/>
        <w:rPr>
          <w:rFonts w:ascii="Arial" w:hAnsi="Arial" w:cs="Arial"/>
        </w:rPr>
      </w:pPr>
      <w:r>
        <w:rPr>
          <w:rFonts w:ascii="Arial" w:hAnsi="Arial" w:cs="Arial"/>
          <w:u w:val="single"/>
        </w:rPr>
        <w:t xml:space="preserve">We inform parents </w:t>
      </w:r>
      <w:r w:rsidR="00B8280C">
        <w:rPr>
          <w:rFonts w:ascii="Arial" w:hAnsi="Arial" w:cs="Arial"/>
          <w:u w:val="single"/>
        </w:rPr>
        <w:t>through</w:t>
      </w:r>
      <w:r>
        <w:rPr>
          <w:rFonts w:ascii="Arial" w:hAnsi="Arial" w:cs="Arial"/>
        </w:rPr>
        <w:t>:</w:t>
      </w:r>
    </w:p>
    <w:p w:rsidR="0090130D" w:rsidRDefault="0090130D" w:rsidP="00D7252C">
      <w:pPr>
        <w:pStyle w:val="NoSpacing"/>
        <w:jc w:val="both"/>
        <w:rPr>
          <w:rFonts w:ascii="Arial" w:hAnsi="Arial" w:cs="Arial"/>
        </w:rPr>
      </w:pPr>
    </w:p>
    <w:p w:rsidR="0090130D" w:rsidRDefault="0090130D" w:rsidP="0090130D">
      <w:pPr>
        <w:pStyle w:val="NoSpacing"/>
        <w:numPr>
          <w:ilvl w:val="0"/>
          <w:numId w:val="29"/>
        </w:numPr>
        <w:jc w:val="both"/>
        <w:rPr>
          <w:rFonts w:ascii="Arial" w:hAnsi="Arial" w:cs="Arial"/>
        </w:rPr>
      </w:pPr>
      <w:r>
        <w:rPr>
          <w:rFonts w:ascii="Arial" w:hAnsi="Arial" w:cs="Arial"/>
        </w:rPr>
        <w:t xml:space="preserve">Information on </w:t>
      </w:r>
      <w:r w:rsidR="00B8280C">
        <w:rPr>
          <w:rFonts w:ascii="Arial" w:hAnsi="Arial" w:cs="Arial"/>
        </w:rPr>
        <w:t>The c</w:t>
      </w:r>
      <w:r>
        <w:rPr>
          <w:rFonts w:ascii="Arial" w:hAnsi="Arial" w:cs="Arial"/>
        </w:rPr>
        <w:t>ollege</w:t>
      </w:r>
      <w:r w:rsidR="00B8280C">
        <w:rPr>
          <w:rFonts w:ascii="Arial" w:hAnsi="Arial" w:cs="Arial"/>
        </w:rPr>
        <w:t>’s</w:t>
      </w:r>
      <w:r>
        <w:rPr>
          <w:rFonts w:ascii="Arial" w:hAnsi="Arial" w:cs="Arial"/>
        </w:rPr>
        <w:t xml:space="preserve"> website</w:t>
      </w:r>
    </w:p>
    <w:p w:rsidR="00B8280C" w:rsidRDefault="00B8280C" w:rsidP="00B8280C">
      <w:pPr>
        <w:pStyle w:val="NoSpacing"/>
        <w:jc w:val="both"/>
        <w:rPr>
          <w:rFonts w:ascii="Arial" w:hAnsi="Arial" w:cs="Arial"/>
        </w:rPr>
      </w:pPr>
    </w:p>
    <w:p w:rsidR="00B8280C" w:rsidRDefault="00B8280C" w:rsidP="00B8280C">
      <w:pPr>
        <w:pStyle w:val="NoSpacing"/>
        <w:numPr>
          <w:ilvl w:val="0"/>
          <w:numId w:val="29"/>
        </w:numPr>
        <w:jc w:val="both"/>
        <w:rPr>
          <w:rFonts w:ascii="Arial" w:hAnsi="Arial" w:cs="Arial"/>
        </w:rPr>
      </w:pPr>
      <w:r>
        <w:rPr>
          <w:rFonts w:ascii="Arial" w:hAnsi="Arial" w:cs="Arial"/>
        </w:rPr>
        <w:t>On-line newsletter</w:t>
      </w:r>
    </w:p>
    <w:p w:rsidR="0090130D" w:rsidRDefault="0090130D" w:rsidP="0090130D">
      <w:pPr>
        <w:pStyle w:val="NoSpacing"/>
        <w:jc w:val="both"/>
        <w:rPr>
          <w:rFonts w:ascii="Arial" w:hAnsi="Arial" w:cs="Arial"/>
        </w:rPr>
      </w:pPr>
    </w:p>
    <w:p w:rsidR="0090130D" w:rsidRDefault="0090130D" w:rsidP="0090130D">
      <w:pPr>
        <w:pStyle w:val="NoSpacing"/>
        <w:numPr>
          <w:ilvl w:val="0"/>
          <w:numId w:val="29"/>
        </w:numPr>
        <w:jc w:val="both"/>
        <w:rPr>
          <w:rFonts w:ascii="Arial" w:hAnsi="Arial" w:cs="Arial"/>
        </w:rPr>
      </w:pPr>
      <w:r>
        <w:rPr>
          <w:rFonts w:ascii="Arial" w:hAnsi="Arial" w:cs="Arial"/>
        </w:rPr>
        <w:t>Regular letters, texts and emails</w:t>
      </w:r>
    </w:p>
    <w:p w:rsidR="0090130D" w:rsidRDefault="0090130D" w:rsidP="0090130D">
      <w:pPr>
        <w:pStyle w:val="NoSpacing"/>
        <w:jc w:val="both"/>
        <w:rPr>
          <w:rFonts w:ascii="Arial" w:hAnsi="Arial" w:cs="Arial"/>
        </w:rPr>
      </w:pPr>
    </w:p>
    <w:p w:rsidR="0090130D" w:rsidRDefault="0090130D" w:rsidP="0090130D">
      <w:pPr>
        <w:pStyle w:val="NoSpacing"/>
        <w:numPr>
          <w:ilvl w:val="0"/>
          <w:numId w:val="29"/>
        </w:numPr>
        <w:jc w:val="both"/>
        <w:rPr>
          <w:rFonts w:ascii="Arial" w:hAnsi="Arial" w:cs="Arial"/>
        </w:rPr>
      </w:pPr>
      <w:r>
        <w:rPr>
          <w:rFonts w:ascii="Arial" w:hAnsi="Arial" w:cs="Arial"/>
        </w:rPr>
        <w:lastRenderedPageBreak/>
        <w:t>Welcome Evenings, Parents Evenings and Open Evenings throughout the year</w:t>
      </w:r>
    </w:p>
    <w:p w:rsidR="0090130D" w:rsidRDefault="0090130D" w:rsidP="0090130D">
      <w:pPr>
        <w:pStyle w:val="NoSpacing"/>
        <w:jc w:val="both"/>
        <w:rPr>
          <w:rFonts w:ascii="Arial" w:hAnsi="Arial" w:cs="Arial"/>
        </w:rPr>
      </w:pPr>
    </w:p>
    <w:p w:rsidR="0090130D" w:rsidRDefault="0090130D" w:rsidP="0090130D">
      <w:pPr>
        <w:pStyle w:val="NoSpacing"/>
        <w:numPr>
          <w:ilvl w:val="0"/>
          <w:numId w:val="29"/>
        </w:numPr>
        <w:jc w:val="both"/>
        <w:rPr>
          <w:rFonts w:ascii="Arial" w:hAnsi="Arial" w:cs="Arial"/>
        </w:rPr>
      </w:pPr>
      <w:r>
        <w:rPr>
          <w:rFonts w:ascii="Arial" w:hAnsi="Arial" w:cs="Arial"/>
        </w:rPr>
        <w:t>Information on Firefly</w:t>
      </w:r>
    </w:p>
    <w:p w:rsidR="00950A70" w:rsidRDefault="00950A70" w:rsidP="00D7252C">
      <w:pPr>
        <w:pStyle w:val="NoSpacing"/>
        <w:jc w:val="both"/>
        <w:rPr>
          <w:rFonts w:ascii="Arial" w:hAnsi="Arial" w:cs="Arial"/>
          <w:bCs/>
          <w:u w:val="single"/>
        </w:rPr>
      </w:pPr>
    </w:p>
    <w:p w:rsidR="00D7252C" w:rsidRPr="00950A70" w:rsidRDefault="00D7252C" w:rsidP="00D7252C">
      <w:pPr>
        <w:pStyle w:val="NoSpacing"/>
        <w:jc w:val="both"/>
        <w:rPr>
          <w:rFonts w:ascii="Arial" w:hAnsi="Arial" w:cs="Arial"/>
          <w:bCs/>
          <w:color w:val="FF0000"/>
        </w:rPr>
      </w:pPr>
      <w:r w:rsidRPr="0058771C">
        <w:rPr>
          <w:rFonts w:ascii="Arial" w:hAnsi="Arial" w:cs="Arial"/>
          <w:bCs/>
          <w:u w:val="single"/>
        </w:rPr>
        <w:t>We obtain feedback from parents through</w:t>
      </w:r>
      <w:r w:rsidR="00950A70">
        <w:rPr>
          <w:rFonts w:ascii="Arial" w:hAnsi="Arial" w:cs="Arial"/>
          <w:bCs/>
        </w:rPr>
        <w:t>:</w:t>
      </w:r>
    </w:p>
    <w:p w:rsidR="00D7252C" w:rsidRDefault="00D7252C" w:rsidP="00D7252C">
      <w:pPr>
        <w:pStyle w:val="NoSpacing"/>
        <w:jc w:val="both"/>
        <w:rPr>
          <w:rFonts w:ascii="Arial" w:hAnsi="Arial" w:cs="Arial"/>
        </w:rPr>
      </w:pPr>
    </w:p>
    <w:p w:rsidR="00950A70" w:rsidRDefault="00950A70" w:rsidP="00950A70">
      <w:pPr>
        <w:pStyle w:val="NoSpacing"/>
        <w:numPr>
          <w:ilvl w:val="0"/>
          <w:numId w:val="30"/>
        </w:numPr>
        <w:jc w:val="both"/>
        <w:rPr>
          <w:rFonts w:ascii="Arial" w:hAnsi="Arial" w:cs="Arial"/>
        </w:rPr>
      </w:pPr>
      <w:r>
        <w:rPr>
          <w:rFonts w:ascii="Arial" w:hAnsi="Arial" w:cs="Arial"/>
        </w:rPr>
        <w:t>Parents/Carers survey (planned for 2014)</w:t>
      </w:r>
    </w:p>
    <w:p w:rsidR="00950A70" w:rsidRPr="00480DD6" w:rsidRDefault="00950A70" w:rsidP="00950A70">
      <w:pPr>
        <w:pStyle w:val="NoSpacing"/>
        <w:ind w:left="360"/>
        <w:jc w:val="both"/>
        <w:rPr>
          <w:rFonts w:ascii="Arial" w:hAnsi="Arial" w:cs="Arial"/>
        </w:rPr>
      </w:pPr>
    </w:p>
    <w:p w:rsidR="00D7252C" w:rsidRPr="00950A70" w:rsidRDefault="00950A70" w:rsidP="00950A70">
      <w:pPr>
        <w:pStyle w:val="NoSpacing"/>
        <w:numPr>
          <w:ilvl w:val="0"/>
          <w:numId w:val="30"/>
        </w:numPr>
        <w:suppressAutoHyphens/>
        <w:autoSpaceDN w:val="0"/>
        <w:jc w:val="both"/>
        <w:textAlignment w:val="baseline"/>
      </w:pPr>
      <w:r>
        <w:rPr>
          <w:rFonts w:ascii="Arial" w:hAnsi="Arial" w:cs="Arial"/>
        </w:rPr>
        <w:t>Ofsted’s Parent View survey</w:t>
      </w:r>
    </w:p>
    <w:p w:rsidR="00950A70" w:rsidRDefault="00950A70" w:rsidP="00950A70">
      <w:pPr>
        <w:pStyle w:val="NoSpacing"/>
        <w:suppressAutoHyphens/>
        <w:autoSpaceDN w:val="0"/>
        <w:jc w:val="both"/>
        <w:textAlignment w:val="baseline"/>
      </w:pPr>
    </w:p>
    <w:p w:rsidR="00950A70" w:rsidRPr="00950A70" w:rsidRDefault="00950A70" w:rsidP="00950A70">
      <w:pPr>
        <w:pStyle w:val="NoSpacing"/>
        <w:numPr>
          <w:ilvl w:val="0"/>
          <w:numId w:val="30"/>
        </w:numPr>
        <w:suppressAutoHyphens/>
        <w:autoSpaceDN w:val="0"/>
        <w:jc w:val="both"/>
        <w:textAlignment w:val="baseline"/>
      </w:pPr>
      <w:r>
        <w:rPr>
          <w:rFonts w:ascii="Arial" w:hAnsi="Arial" w:cs="Arial"/>
        </w:rPr>
        <w:t>Parental Complaints Procedure</w:t>
      </w:r>
    </w:p>
    <w:p w:rsidR="00950A70" w:rsidRDefault="00950A70" w:rsidP="00950A70">
      <w:pPr>
        <w:pStyle w:val="NoSpacing"/>
        <w:suppressAutoHyphens/>
        <w:autoSpaceDN w:val="0"/>
        <w:jc w:val="both"/>
        <w:textAlignment w:val="baseline"/>
      </w:pPr>
    </w:p>
    <w:p w:rsidR="00D7252C" w:rsidRDefault="00D7252C" w:rsidP="00D7252C">
      <w:pPr>
        <w:pStyle w:val="NoSpacing"/>
        <w:jc w:val="both"/>
        <w:rPr>
          <w:rFonts w:ascii="Arial" w:hAnsi="Arial" w:cs="Arial"/>
          <w:bCs/>
        </w:rPr>
      </w:pPr>
      <w:r w:rsidRPr="0058771C">
        <w:rPr>
          <w:rFonts w:ascii="Arial" w:hAnsi="Arial" w:cs="Arial"/>
          <w:bCs/>
          <w:u w:val="single"/>
        </w:rPr>
        <w:t>We consult with parents through</w:t>
      </w:r>
      <w:r w:rsidR="00950A70">
        <w:rPr>
          <w:rFonts w:ascii="Arial" w:hAnsi="Arial" w:cs="Arial"/>
          <w:bCs/>
        </w:rPr>
        <w:t>:</w:t>
      </w:r>
    </w:p>
    <w:p w:rsidR="00950A70" w:rsidRDefault="00950A70" w:rsidP="00D7252C">
      <w:pPr>
        <w:pStyle w:val="NoSpacing"/>
        <w:jc w:val="both"/>
        <w:rPr>
          <w:rFonts w:ascii="Arial" w:hAnsi="Arial" w:cs="Arial"/>
          <w:bCs/>
        </w:rPr>
      </w:pPr>
    </w:p>
    <w:p w:rsidR="00950A70" w:rsidRDefault="00950A70" w:rsidP="00950A70">
      <w:pPr>
        <w:pStyle w:val="NoSpacing"/>
        <w:numPr>
          <w:ilvl w:val="0"/>
          <w:numId w:val="31"/>
        </w:numPr>
        <w:jc w:val="both"/>
        <w:rPr>
          <w:rFonts w:ascii="Arial" w:hAnsi="Arial" w:cs="Arial"/>
          <w:bCs/>
        </w:rPr>
      </w:pPr>
      <w:r>
        <w:rPr>
          <w:rFonts w:ascii="Arial" w:hAnsi="Arial" w:cs="Arial"/>
          <w:bCs/>
        </w:rPr>
        <w:t>Parents/Carers survey (planned for 2014)</w:t>
      </w:r>
    </w:p>
    <w:p w:rsidR="00950A70" w:rsidRDefault="00950A70" w:rsidP="00D7252C">
      <w:pPr>
        <w:pStyle w:val="NoSpacing"/>
        <w:jc w:val="both"/>
        <w:rPr>
          <w:rFonts w:ascii="Arial" w:hAnsi="Arial" w:cs="Arial"/>
          <w:bCs/>
          <w:u w:val="single"/>
        </w:rPr>
      </w:pPr>
    </w:p>
    <w:p w:rsidR="00D7252C" w:rsidRDefault="00D7252C" w:rsidP="00D7252C">
      <w:pPr>
        <w:pStyle w:val="NoSpacing"/>
        <w:jc w:val="both"/>
        <w:rPr>
          <w:rFonts w:ascii="Arial" w:hAnsi="Arial" w:cs="Arial"/>
          <w:bCs/>
        </w:rPr>
      </w:pPr>
      <w:r w:rsidRPr="0058771C">
        <w:rPr>
          <w:rFonts w:ascii="Arial" w:hAnsi="Arial" w:cs="Arial"/>
          <w:bCs/>
          <w:u w:val="single"/>
        </w:rPr>
        <w:t>We involve parents through</w:t>
      </w:r>
      <w:r w:rsidRPr="0058771C">
        <w:rPr>
          <w:rFonts w:ascii="Arial" w:hAnsi="Arial" w:cs="Arial"/>
          <w:bCs/>
        </w:rPr>
        <w:t>:</w:t>
      </w:r>
    </w:p>
    <w:p w:rsidR="00950A70" w:rsidRDefault="00950A70" w:rsidP="00D7252C">
      <w:pPr>
        <w:pStyle w:val="NoSpacing"/>
        <w:jc w:val="both"/>
        <w:rPr>
          <w:rFonts w:ascii="Arial" w:hAnsi="Arial" w:cs="Arial"/>
          <w:bCs/>
        </w:rPr>
      </w:pPr>
    </w:p>
    <w:p w:rsidR="00950A70" w:rsidRDefault="00950A70" w:rsidP="00950A70">
      <w:pPr>
        <w:pStyle w:val="NoSpacing"/>
        <w:numPr>
          <w:ilvl w:val="0"/>
          <w:numId w:val="31"/>
        </w:numPr>
        <w:jc w:val="both"/>
        <w:rPr>
          <w:rFonts w:ascii="Arial" w:hAnsi="Arial" w:cs="Arial"/>
          <w:bCs/>
        </w:rPr>
      </w:pPr>
      <w:r>
        <w:rPr>
          <w:rFonts w:ascii="Arial" w:hAnsi="Arial" w:cs="Arial"/>
          <w:bCs/>
        </w:rPr>
        <w:t xml:space="preserve">Invites </w:t>
      </w:r>
      <w:r w:rsidR="00B8280C">
        <w:rPr>
          <w:rFonts w:ascii="Arial" w:hAnsi="Arial" w:cs="Arial"/>
          <w:bCs/>
        </w:rPr>
        <w:t xml:space="preserve">to </w:t>
      </w:r>
      <w:r>
        <w:rPr>
          <w:rFonts w:ascii="Arial" w:hAnsi="Arial" w:cs="Arial"/>
          <w:bCs/>
        </w:rPr>
        <w:t>and attendance at college events such as the STEM evening, HE evening, Art, Design, Photography and Fashion Shows etc</w:t>
      </w:r>
    </w:p>
    <w:p w:rsidR="00950A70" w:rsidRDefault="00950A70" w:rsidP="00950A70">
      <w:pPr>
        <w:pStyle w:val="NoSpacing"/>
        <w:ind w:left="360"/>
        <w:jc w:val="both"/>
        <w:rPr>
          <w:rFonts w:ascii="Arial" w:hAnsi="Arial" w:cs="Arial"/>
          <w:bCs/>
        </w:rPr>
      </w:pPr>
    </w:p>
    <w:p w:rsidR="00950A70" w:rsidRDefault="00950A70" w:rsidP="00950A70">
      <w:pPr>
        <w:pStyle w:val="NoSpacing"/>
        <w:numPr>
          <w:ilvl w:val="0"/>
          <w:numId w:val="31"/>
        </w:numPr>
        <w:jc w:val="both"/>
        <w:rPr>
          <w:rFonts w:ascii="Arial" w:hAnsi="Arial" w:cs="Arial"/>
          <w:bCs/>
        </w:rPr>
      </w:pPr>
      <w:r>
        <w:rPr>
          <w:rFonts w:ascii="Arial" w:hAnsi="Arial" w:cs="Arial"/>
          <w:bCs/>
        </w:rPr>
        <w:t>Parent membership (2) of the Corporation – Parent Governors are given opportunities to play a full part in the Board’s proceedings, which includes the periodic review of the educational character, mission, values, strategic priorities of the College and oversight of its activities</w:t>
      </w:r>
    </w:p>
    <w:p w:rsidR="00950A70" w:rsidRDefault="00950A70" w:rsidP="00950A70">
      <w:pPr>
        <w:pStyle w:val="NoSpacing"/>
        <w:jc w:val="both"/>
        <w:rPr>
          <w:rFonts w:ascii="Arial" w:hAnsi="Arial" w:cs="Arial"/>
          <w:bCs/>
        </w:rPr>
      </w:pPr>
    </w:p>
    <w:p w:rsidR="00950A70" w:rsidRDefault="00950A70" w:rsidP="00950A70">
      <w:pPr>
        <w:pStyle w:val="NoSpacing"/>
        <w:numPr>
          <w:ilvl w:val="0"/>
          <w:numId w:val="31"/>
        </w:numPr>
        <w:jc w:val="both"/>
        <w:rPr>
          <w:rFonts w:ascii="Arial" w:hAnsi="Arial" w:cs="Arial"/>
          <w:bCs/>
        </w:rPr>
      </w:pPr>
      <w:r>
        <w:rPr>
          <w:rFonts w:ascii="Arial" w:hAnsi="Arial" w:cs="Arial"/>
          <w:bCs/>
        </w:rPr>
        <w:t>Case Conferences, as appropriate</w:t>
      </w:r>
    </w:p>
    <w:p w:rsidR="00950A70" w:rsidRDefault="00950A70" w:rsidP="00950A70">
      <w:pPr>
        <w:pStyle w:val="NoSpacing"/>
        <w:jc w:val="both"/>
        <w:rPr>
          <w:rFonts w:ascii="Arial" w:hAnsi="Arial" w:cs="Arial"/>
          <w:bCs/>
        </w:rPr>
      </w:pPr>
    </w:p>
    <w:p w:rsidR="001F2A67" w:rsidRDefault="00D7252C" w:rsidP="001F2A67">
      <w:pPr>
        <w:pStyle w:val="Standard"/>
        <w:rPr>
          <w:rFonts w:ascii="Arial" w:hAnsi="Arial" w:cs="Arial"/>
          <w:b/>
        </w:rPr>
      </w:pPr>
      <w:r w:rsidRPr="00D7252C">
        <w:rPr>
          <w:rFonts w:ascii="Arial" w:hAnsi="Arial" w:cs="Arial"/>
          <w:b/>
          <w:u w:val="single"/>
        </w:rPr>
        <w:t>Other Stakeholder</w:t>
      </w:r>
      <w:r w:rsidR="00950A70">
        <w:rPr>
          <w:rFonts w:ascii="Arial" w:hAnsi="Arial" w:cs="Arial"/>
          <w:b/>
          <w:u w:val="single"/>
        </w:rPr>
        <w:t>s</w:t>
      </w:r>
      <w:r w:rsidR="00950A70">
        <w:rPr>
          <w:rFonts w:ascii="Arial" w:hAnsi="Arial" w:cs="Arial"/>
          <w:b/>
        </w:rPr>
        <w:t>:</w:t>
      </w:r>
    </w:p>
    <w:p w:rsidR="00950A70" w:rsidRPr="00950A70" w:rsidRDefault="00950A70" w:rsidP="00950A70">
      <w:pPr>
        <w:pStyle w:val="Standard"/>
        <w:numPr>
          <w:ilvl w:val="0"/>
          <w:numId w:val="32"/>
        </w:numPr>
        <w:rPr>
          <w:rFonts w:ascii="Arial" w:hAnsi="Arial" w:cs="Arial"/>
          <w:b/>
        </w:rPr>
      </w:pPr>
      <w:r>
        <w:rPr>
          <w:rFonts w:ascii="Arial" w:hAnsi="Arial" w:cs="Arial"/>
        </w:rPr>
        <w:t>An annual Stakeholder Event</w:t>
      </w:r>
    </w:p>
    <w:p w:rsidR="00D7252C" w:rsidRPr="00D7252C" w:rsidRDefault="00D7252C" w:rsidP="00D7252C">
      <w:pPr>
        <w:pStyle w:val="NoSpacing"/>
        <w:jc w:val="both"/>
        <w:rPr>
          <w:b/>
          <w:u w:val="single"/>
        </w:rPr>
      </w:pPr>
      <w:r w:rsidRPr="00D7252C">
        <w:rPr>
          <w:rFonts w:ascii="Arial" w:hAnsi="Arial" w:cs="Arial"/>
          <w:b/>
          <w:u w:val="single"/>
        </w:rPr>
        <w:t>Monitoring and Review</w:t>
      </w:r>
    </w:p>
    <w:p w:rsidR="00D7252C" w:rsidRPr="00480DD6" w:rsidRDefault="00D7252C" w:rsidP="00D7252C">
      <w:pPr>
        <w:pStyle w:val="NoSpacing"/>
        <w:jc w:val="both"/>
      </w:pPr>
    </w:p>
    <w:p w:rsidR="00D7252C" w:rsidRPr="0058771C" w:rsidRDefault="00D7252C" w:rsidP="00D7252C">
      <w:pPr>
        <w:pStyle w:val="NoSpacing"/>
        <w:jc w:val="both"/>
        <w:rPr>
          <w:i/>
        </w:rPr>
      </w:pPr>
      <w:r w:rsidRPr="0058771C">
        <w:rPr>
          <w:rStyle w:val="Emphasis"/>
          <w:rFonts w:ascii="Arial" w:hAnsi="Arial" w:cs="Arial"/>
          <w:i w:val="0"/>
        </w:rPr>
        <w:t xml:space="preserve">Stakeholders' views on and experiences of </w:t>
      </w:r>
      <w:r w:rsidRPr="0058771C">
        <w:rPr>
          <w:rStyle w:val="Emphasis"/>
          <w:rFonts w:ascii="Arial" w:hAnsi="Arial" w:cs="Arial"/>
          <w:i w:val="0"/>
          <w:color w:val="000000"/>
        </w:rPr>
        <w:t>the educational character and mission of the College and th</w:t>
      </w:r>
      <w:r w:rsidR="001F2A67" w:rsidRPr="0058771C">
        <w:rPr>
          <w:rStyle w:val="Emphasis"/>
          <w:rFonts w:ascii="Arial" w:hAnsi="Arial" w:cs="Arial"/>
          <w:i w:val="0"/>
          <w:color w:val="000000"/>
        </w:rPr>
        <w:t>e oversight of its activities are</w:t>
      </w:r>
      <w:r w:rsidRPr="0058771C">
        <w:rPr>
          <w:rStyle w:val="Emphasis"/>
          <w:rFonts w:ascii="Arial" w:hAnsi="Arial" w:cs="Arial"/>
          <w:i w:val="0"/>
          <w:color w:val="000000"/>
        </w:rPr>
        <w:t xml:space="preserve"> evaluated by the Governing Body and used to inform the strategic direction of the college.</w:t>
      </w:r>
    </w:p>
    <w:p w:rsidR="00D7252C" w:rsidRPr="00480DD6" w:rsidRDefault="00D7252C" w:rsidP="00D7252C">
      <w:pPr>
        <w:pStyle w:val="NoSpacing"/>
        <w:jc w:val="both"/>
      </w:pPr>
    </w:p>
    <w:p w:rsidR="00D7252C" w:rsidRPr="00480DD6" w:rsidRDefault="00D7252C" w:rsidP="00D7252C">
      <w:pPr>
        <w:pStyle w:val="NoSpacing"/>
        <w:jc w:val="both"/>
      </w:pPr>
      <w:r w:rsidRPr="00480DD6">
        <w:rPr>
          <w:rFonts w:ascii="Arial" w:hAnsi="Arial" w:cs="Arial"/>
        </w:rPr>
        <w:t>Stakeholder views also feed directly into the College’s Quality Assurance processes, including the Self-Assessment Review and Qua</w:t>
      </w:r>
      <w:r w:rsidR="001F2A67">
        <w:rPr>
          <w:rFonts w:ascii="Arial" w:hAnsi="Arial" w:cs="Arial"/>
        </w:rPr>
        <w:t>lity Improvement Plans, which are</w:t>
      </w:r>
      <w:r w:rsidRPr="00480DD6">
        <w:rPr>
          <w:rFonts w:ascii="Arial" w:hAnsi="Arial" w:cs="Arial"/>
        </w:rPr>
        <w:t xml:space="preserve"> also monitore</w:t>
      </w:r>
      <w:r w:rsidR="001F2A67">
        <w:rPr>
          <w:rFonts w:ascii="Arial" w:hAnsi="Arial" w:cs="Arial"/>
        </w:rPr>
        <w:t>d regularly by the Corporation.</w:t>
      </w:r>
    </w:p>
    <w:p w:rsidR="00D7252C" w:rsidRPr="00480DD6" w:rsidRDefault="00D7252C" w:rsidP="00D7252C">
      <w:pPr>
        <w:pStyle w:val="NoSpacing"/>
        <w:jc w:val="both"/>
        <w:rPr>
          <w:rFonts w:ascii="Arial" w:hAnsi="Arial" w:cs="Arial"/>
        </w:rPr>
      </w:pPr>
    </w:p>
    <w:p w:rsidR="00D7252C" w:rsidRPr="00480DD6" w:rsidRDefault="00D7252C" w:rsidP="00D7252C">
      <w:pPr>
        <w:pStyle w:val="NoSpacing"/>
        <w:jc w:val="both"/>
      </w:pPr>
      <w:r w:rsidRPr="00480DD6">
        <w:rPr>
          <w:rFonts w:ascii="Arial" w:hAnsi="Arial" w:cs="Arial"/>
        </w:rPr>
        <w:t>The arrangements fo</w:t>
      </w:r>
      <w:r w:rsidR="001F2A67">
        <w:rPr>
          <w:rFonts w:ascii="Arial" w:hAnsi="Arial" w:cs="Arial"/>
        </w:rPr>
        <w:t>r obtaining stakeholder views are</w:t>
      </w:r>
      <w:r w:rsidRPr="00480DD6">
        <w:rPr>
          <w:rFonts w:ascii="Arial" w:hAnsi="Arial" w:cs="Arial"/>
        </w:rPr>
        <w:t xml:space="preserve"> reviewed by the College on a regular basis, to ensure that they meet the needs of the Corporation, in obtaining the views of Staff, Students and Parents on the educational character and mission of the College and its activities.</w:t>
      </w:r>
    </w:p>
    <w:p w:rsidR="009053EC" w:rsidRDefault="009053EC" w:rsidP="009053EC">
      <w:pPr>
        <w:pStyle w:val="NoSpacing"/>
        <w:jc w:val="both"/>
        <w:rPr>
          <w:rFonts w:ascii="Arial" w:hAnsi="Arial" w:cs="Arial"/>
        </w:rPr>
      </w:pPr>
    </w:p>
    <w:p w:rsidR="009053EC" w:rsidRDefault="009053EC" w:rsidP="00D7252C">
      <w:pPr>
        <w:pStyle w:val="NoSpacing"/>
        <w:jc w:val="both"/>
        <w:rPr>
          <w:rFonts w:ascii="Arial" w:hAnsi="Arial" w:cs="Arial"/>
        </w:rPr>
      </w:pPr>
    </w:p>
    <w:p w:rsidR="001F2A67" w:rsidRPr="009053EC" w:rsidRDefault="001F2A67" w:rsidP="00D7252C">
      <w:pPr>
        <w:pStyle w:val="NoSpacing"/>
        <w:jc w:val="both"/>
        <w:rPr>
          <w:rFonts w:ascii="Arial" w:hAnsi="Arial" w:cs="Arial"/>
        </w:rPr>
      </w:pPr>
    </w:p>
    <w:sectPr w:rsidR="001F2A67" w:rsidRPr="009053EC" w:rsidSect="003573B4">
      <w:footerReference w:type="default" r:id="rId1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FA" w:rsidRDefault="002979FA" w:rsidP="00805593">
      <w:pPr>
        <w:spacing w:after="0" w:line="240" w:lineRule="auto"/>
      </w:pPr>
      <w:r>
        <w:separator/>
      </w:r>
    </w:p>
  </w:endnote>
  <w:endnote w:type="continuationSeparator" w:id="0">
    <w:p w:rsidR="002979FA" w:rsidRDefault="002979FA" w:rsidP="0080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0C" w:rsidRPr="00805593" w:rsidRDefault="00706240" w:rsidP="00805593">
    <w:pPr>
      <w:pStyle w:val="Foote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-261620</wp:posOffset>
              </wp:positionV>
              <wp:extent cx="65532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9600"/>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8280C" w:rsidRPr="00E8581C" w:rsidRDefault="00B8280C" w:rsidP="00E8581C">
                          <w:pPr>
                            <w:jc w:val="center"/>
                            <w:rPr>
                              <w:rFonts w:ascii="Arial" w:hAnsi="Arial" w:cs="Arial"/>
                              <w:b/>
                              <w:color w:val="FFFFFF" w:themeColor="background1"/>
                              <w:sz w:val="20"/>
                              <w:szCs w:val="20"/>
                            </w:rPr>
                          </w:pPr>
                          <w:r w:rsidRPr="00E8581C">
                            <w:rPr>
                              <w:rFonts w:ascii="Arial" w:hAnsi="Arial" w:cs="Arial"/>
                              <w:b/>
                              <w:color w:val="FFFFFF" w:themeColor="background1"/>
                              <w:sz w:val="20"/>
                              <w:szCs w:val="20"/>
                            </w:rPr>
                            <w:t>Our mission is to provide the highest quality education in a friendly, safe and supportive environment, enabling all our students to be successful and to progress with confidence to higher education and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20.6pt;width:51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" fillcolor="black [3200]" stroked="f" strokecolor="#f2f2f2 [3041]" strokeweight="3pt">
              <v:shadow color="#7f7f7f [1601]" opacity=".5" offset="1pt"/>
              <v:textbox>
                <w:txbxContent>
                  <w:p w:rsidR="00B8280C" w:rsidRPr="00E8581C" w:rsidRDefault="00B8280C" w:rsidP="00E8581C">
                    <w:pPr>
                      <w:jc w:val="center"/>
                      <w:rPr>
                        <w:rFonts w:ascii="Arial" w:hAnsi="Arial" w:cs="Arial"/>
                        <w:b/>
                        <w:color w:val="FFFFFF" w:themeColor="background1"/>
                        <w:sz w:val="20"/>
                        <w:szCs w:val="20"/>
                      </w:rPr>
                    </w:pPr>
                    <w:r w:rsidRPr="00E8581C">
                      <w:rPr>
                        <w:rFonts w:ascii="Arial" w:hAnsi="Arial" w:cs="Arial"/>
                        <w:b/>
                        <w:color w:val="FFFFFF" w:themeColor="background1"/>
                        <w:sz w:val="20"/>
                        <w:szCs w:val="20"/>
                      </w:rPr>
                      <w:t>Our mission is to provide the highest quality education in a friendly, safe and supportive environment, enabling all our students to be successful and to progress with confidence to higher education and employment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FA" w:rsidRDefault="002979FA" w:rsidP="00805593">
      <w:pPr>
        <w:spacing w:after="0" w:line="240" w:lineRule="auto"/>
      </w:pPr>
      <w:r>
        <w:separator/>
      </w:r>
    </w:p>
  </w:footnote>
  <w:footnote w:type="continuationSeparator" w:id="0">
    <w:p w:rsidR="002979FA" w:rsidRDefault="002979FA" w:rsidP="00805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934"/>
    <w:multiLevelType w:val="hybridMultilevel"/>
    <w:tmpl w:val="3AEE47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34601"/>
    <w:multiLevelType w:val="hybridMultilevel"/>
    <w:tmpl w:val="371E06C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85677A"/>
    <w:multiLevelType w:val="hybridMultilevel"/>
    <w:tmpl w:val="0922A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9702E"/>
    <w:multiLevelType w:val="multilevel"/>
    <w:tmpl w:val="C4A20272"/>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B380312"/>
    <w:multiLevelType w:val="hybridMultilevel"/>
    <w:tmpl w:val="E09439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763E3"/>
    <w:multiLevelType w:val="hybridMultilevel"/>
    <w:tmpl w:val="7F9048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60513"/>
    <w:multiLevelType w:val="multilevel"/>
    <w:tmpl w:val="9DDEEC60"/>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5593451"/>
    <w:multiLevelType w:val="hybridMultilevel"/>
    <w:tmpl w:val="8D103A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F1374"/>
    <w:multiLevelType w:val="hybridMultilevel"/>
    <w:tmpl w:val="0630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10FAB"/>
    <w:multiLevelType w:val="hybridMultilevel"/>
    <w:tmpl w:val="C6B6B18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5940B1"/>
    <w:multiLevelType w:val="hybridMultilevel"/>
    <w:tmpl w:val="060683C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3B5550"/>
    <w:multiLevelType w:val="hybridMultilevel"/>
    <w:tmpl w:val="294A7C7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411F4D"/>
    <w:multiLevelType w:val="hybridMultilevel"/>
    <w:tmpl w:val="C69E25F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55707A"/>
    <w:multiLevelType w:val="hybridMultilevel"/>
    <w:tmpl w:val="378A17C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6420F6"/>
    <w:multiLevelType w:val="hybridMultilevel"/>
    <w:tmpl w:val="7CDEDC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16B9E"/>
    <w:multiLevelType w:val="hybridMultilevel"/>
    <w:tmpl w:val="B96263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490865"/>
    <w:multiLevelType w:val="hybridMultilevel"/>
    <w:tmpl w:val="31ACDBA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C34CCB"/>
    <w:multiLevelType w:val="hybridMultilevel"/>
    <w:tmpl w:val="85CA11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7F0B40"/>
    <w:multiLevelType w:val="multilevel"/>
    <w:tmpl w:val="73028A8A"/>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8FB2C18"/>
    <w:multiLevelType w:val="hybridMultilevel"/>
    <w:tmpl w:val="9D9A9F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A53662"/>
    <w:multiLevelType w:val="hybridMultilevel"/>
    <w:tmpl w:val="3EB8915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2E2BFF"/>
    <w:multiLevelType w:val="hybridMultilevel"/>
    <w:tmpl w:val="3008FF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47413"/>
    <w:multiLevelType w:val="hybridMultilevel"/>
    <w:tmpl w:val="B64C31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3E704B"/>
    <w:multiLevelType w:val="hybridMultilevel"/>
    <w:tmpl w:val="9DA8A9D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D05CE9"/>
    <w:multiLevelType w:val="hybridMultilevel"/>
    <w:tmpl w:val="36327E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5763AA"/>
    <w:multiLevelType w:val="multilevel"/>
    <w:tmpl w:val="9064CD3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FBB0B82"/>
    <w:multiLevelType w:val="hybridMultilevel"/>
    <w:tmpl w:val="43160FB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9"/>
  </w:num>
  <w:num w:numId="4">
    <w:abstractNumId w:val="5"/>
  </w:num>
  <w:num w:numId="5">
    <w:abstractNumId w:val="24"/>
  </w:num>
  <w:num w:numId="6">
    <w:abstractNumId w:val="25"/>
  </w:num>
  <w:num w:numId="7">
    <w:abstractNumId w:val="18"/>
  </w:num>
  <w:num w:numId="8">
    <w:abstractNumId w:val="3"/>
  </w:num>
  <w:num w:numId="9">
    <w:abstractNumId w:val="6"/>
  </w:num>
  <w:num w:numId="10">
    <w:abstractNumId w:val="25"/>
  </w:num>
  <w:num w:numId="11">
    <w:abstractNumId w:val="18"/>
  </w:num>
  <w:num w:numId="12">
    <w:abstractNumId w:val="3"/>
  </w:num>
  <w:num w:numId="13">
    <w:abstractNumId w:val="25"/>
  </w:num>
  <w:num w:numId="14">
    <w:abstractNumId w:val="6"/>
  </w:num>
  <w:num w:numId="15">
    <w:abstractNumId w:val="22"/>
  </w:num>
  <w:num w:numId="16">
    <w:abstractNumId w:val="21"/>
  </w:num>
  <w:num w:numId="17">
    <w:abstractNumId w:val="7"/>
  </w:num>
  <w:num w:numId="18">
    <w:abstractNumId w:val="0"/>
  </w:num>
  <w:num w:numId="19">
    <w:abstractNumId w:val="14"/>
  </w:num>
  <w:num w:numId="20">
    <w:abstractNumId w:val="17"/>
  </w:num>
  <w:num w:numId="21">
    <w:abstractNumId w:val="20"/>
  </w:num>
  <w:num w:numId="22">
    <w:abstractNumId w:val="1"/>
  </w:num>
  <w:num w:numId="23">
    <w:abstractNumId w:val="11"/>
  </w:num>
  <w:num w:numId="24">
    <w:abstractNumId w:val="8"/>
  </w:num>
  <w:num w:numId="25">
    <w:abstractNumId w:val="15"/>
  </w:num>
  <w:num w:numId="26">
    <w:abstractNumId w:val="26"/>
  </w:num>
  <w:num w:numId="27">
    <w:abstractNumId w:val="13"/>
  </w:num>
  <w:num w:numId="28">
    <w:abstractNumId w:val="23"/>
  </w:num>
  <w:num w:numId="29">
    <w:abstractNumId w:val="16"/>
  </w:num>
  <w:num w:numId="30">
    <w:abstractNumId w:val="9"/>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B4"/>
    <w:rsid w:val="000D3E7A"/>
    <w:rsid w:val="001C6F7C"/>
    <w:rsid w:val="001F1765"/>
    <w:rsid w:val="001F2A67"/>
    <w:rsid w:val="002979FA"/>
    <w:rsid w:val="003003EE"/>
    <w:rsid w:val="003573B4"/>
    <w:rsid w:val="003B4963"/>
    <w:rsid w:val="003E5F33"/>
    <w:rsid w:val="00410831"/>
    <w:rsid w:val="0046799D"/>
    <w:rsid w:val="00474A1A"/>
    <w:rsid w:val="0048171A"/>
    <w:rsid w:val="004E2760"/>
    <w:rsid w:val="005270D4"/>
    <w:rsid w:val="0058771C"/>
    <w:rsid w:val="005A769D"/>
    <w:rsid w:val="005D760D"/>
    <w:rsid w:val="00657362"/>
    <w:rsid w:val="006C14EB"/>
    <w:rsid w:val="00706240"/>
    <w:rsid w:val="007552A5"/>
    <w:rsid w:val="00761C1D"/>
    <w:rsid w:val="00805593"/>
    <w:rsid w:val="008161B1"/>
    <w:rsid w:val="0090130D"/>
    <w:rsid w:val="009053EC"/>
    <w:rsid w:val="00950A70"/>
    <w:rsid w:val="00982A65"/>
    <w:rsid w:val="00AE5CFB"/>
    <w:rsid w:val="00AE66BC"/>
    <w:rsid w:val="00AF5FBE"/>
    <w:rsid w:val="00B8280C"/>
    <w:rsid w:val="00C56EF5"/>
    <w:rsid w:val="00C946FD"/>
    <w:rsid w:val="00CD2471"/>
    <w:rsid w:val="00D3192D"/>
    <w:rsid w:val="00D368CB"/>
    <w:rsid w:val="00D7252C"/>
    <w:rsid w:val="00DA0726"/>
    <w:rsid w:val="00E10AC9"/>
    <w:rsid w:val="00E151D1"/>
    <w:rsid w:val="00E8581C"/>
    <w:rsid w:val="00F26408"/>
    <w:rsid w:val="00F47C49"/>
    <w:rsid w:val="00F659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3B4"/>
    <w:pPr>
      <w:spacing w:after="0" w:line="240" w:lineRule="auto"/>
    </w:pPr>
  </w:style>
  <w:style w:type="paragraph" w:styleId="BalloonText">
    <w:name w:val="Balloon Text"/>
    <w:basedOn w:val="Normal"/>
    <w:link w:val="BalloonTextChar"/>
    <w:uiPriority w:val="99"/>
    <w:semiHidden/>
    <w:unhideWhenUsed/>
    <w:rsid w:val="0035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B4"/>
    <w:rPr>
      <w:rFonts w:ascii="Tahoma" w:hAnsi="Tahoma" w:cs="Tahoma"/>
      <w:sz w:val="16"/>
      <w:szCs w:val="16"/>
    </w:rPr>
  </w:style>
  <w:style w:type="paragraph" w:styleId="ListParagraph">
    <w:name w:val="List Paragraph"/>
    <w:basedOn w:val="Normal"/>
    <w:qFormat/>
    <w:rsid w:val="00805593"/>
    <w:pPr>
      <w:ind w:left="720"/>
      <w:contextualSpacing/>
    </w:pPr>
  </w:style>
  <w:style w:type="paragraph" w:styleId="Header">
    <w:name w:val="header"/>
    <w:basedOn w:val="Normal"/>
    <w:link w:val="HeaderChar"/>
    <w:uiPriority w:val="99"/>
    <w:semiHidden/>
    <w:unhideWhenUsed/>
    <w:rsid w:val="00805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593"/>
  </w:style>
  <w:style w:type="paragraph" w:styleId="Footer">
    <w:name w:val="footer"/>
    <w:basedOn w:val="Normal"/>
    <w:link w:val="FooterChar"/>
    <w:uiPriority w:val="99"/>
    <w:semiHidden/>
    <w:unhideWhenUsed/>
    <w:rsid w:val="00805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5593"/>
  </w:style>
  <w:style w:type="table" w:styleId="TableGrid">
    <w:name w:val="Table Grid"/>
    <w:basedOn w:val="TableNormal"/>
    <w:uiPriority w:val="59"/>
    <w:rsid w:val="0090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368CB"/>
    <w:rPr>
      <w:i/>
      <w:iCs/>
    </w:rPr>
  </w:style>
  <w:style w:type="paragraph" w:customStyle="1" w:styleId="Standard">
    <w:name w:val="Standard"/>
    <w:rsid w:val="00D7252C"/>
    <w:pPr>
      <w:suppressAutoHyphens/>
      <w:autoSpaceDN w:val="0"/>
      <w:textAlignment w:val="baseline"/>
    </w:pPr>
    <w:rPr>
      <w:rFonts w:ascii="Calibri" w:eastAsia="SimSun" w:hAnsi="Calibri" w:cs="F"/>
      <w:kern w:val="3"/>
    </w:rPr>
  </w:style>
  <w:style w:type="numbering" w:customStyle="1" w:styleId="WWNum1">
    <w:name w:val="WWNum1"/>
    <w:basedOn w:val="NoList"/>
    <w:rsid w:val="00D7252C"/>
    <w:pPr>
      <w:numPr>
        <w:numId w:val="6"/>
      </w:numPr>
    </w:pPr>
  </w:style>
  <w:style w:type="numbering" w:customStyle="1" w:styleId="WWNum2">
    <w:name w:val="WWNum2"/>
    <w:basedOn w:val="NoList"/>
    <w:rsid w:val="00D7252C"/>
    <w:pPr>
      <w:numPr>
        <w:numId w:val="7"/>
      </w:numPr>
    </w:pPr>
  </w:style>
  <w:style w:type="numbering" w:customStyle="1" w:styleId="WWNum4">
    <w:name w:val="WWNum4"/>
    <w:basedOn w:val="NoList"/>
    <w:rsid w:val="00D7252C"/>
    <w:pPr>
      <w:numPr>
        <w:numId w:val="8"/>
      </w:numPr>
    </w:pPr>
  </w:style>
  <w:style w:type="numbering" w:customStyle="1" w:styleId="WWNum5">
    <w:name w:val="WWNum5"/>
    <w:basedOn w:val="NoList"/>
    <w:rsid w:val="00D7252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3B4"/>
    <w:pPr>
      <w:spacing w:after="0" w:line="240" w:lineRule="auto"/>
    </w:pPr>
  </w:style>
  <w:style w:type="paragraph" w:styleId="BalloonText">
    <w:name w:val="Balloon Text"/>
    <w:basedOn w:val="Normal"/>
    <w:link w:val="BalloonTextChar"/>
    <w:uiPriority w:val="99"/>
    <w:semiHidden/>
    <w:unhideWhenUsed/>
    <w:rsid w:val="0035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B4"/>
    <w:rPr>
      <w:rFonts w:ascii="Tahoma" w:hAnsi="Tahoma" w:cs="Tahoma"/>
      <w:sz w:val="16"/>
      <w:szCs w:val="16"/>
    </w:rPr>
  </w:style>
  <w:style w:type="paragraph" w:styleId="ListParagraph">
    <w:name w:val="List Paragraph"/>
    <w:basedOn w:val="Normal"/>
    <w:qFormat/>
    <w:rsid w:val="00805593"/>
    <w:pPr>
      <w:ind w:left="720"/>
      <w:contextualSpacing/>
    </w:pPr>
  </w:style>
  <w:style w:type="paragraph" w:styleId="Header">
    <w:name w:val="header"/>
    <w:basedOn w:val="Normal"/>
    <w:link w:val="HeaderChar"/>
    <w:uiPriority w:val="99"/>
    <w:semiHidden/>
    <w:unhideWhenUsed/>
    <w:rsid w:val="00805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593"/>
  </w:style>
  <w:style w:type="paragraph" w:styleId="Footer">
    <w:name w:val="footer"/>
    <w:basedOn w:val="Normal"/>
    <w:link w:val="FooterChar"/>
    <w:uiPriority w:val="99"/>
    <w:semiHidden/>
    <w:unhideWhenUsed/>
    <w:rsid w:val="00805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5593"/>
  </w:style>
  <w:style w:type="table" w:styleId="TableGrid">
    <w:name w:val="Table Grid"/>
    <w:basedOn w:val="TableNormal"/>
    <w:uiPriority w:val="59"/>
    <w:rsid w:val="0090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368CB"/>
    <w:rPr>
      <w:i/>
      <w:iCs/>
    </w:rPr>
  </w:style>
  <w:style w:type="paragraph" w:customStyle="1" w:styleId="Standard">
    <w:name w:val="Standard"/>
    <w:rsid w:val="00D7252C"/>
    <w:pPr>
      <w:suppressAutoHyphens/>
      <w:autoSpaceDN w:val="0"/>
      <w:textAlignment w:val="baseline"/>
    </w:pPr>
    <w:rPr>
      <w:rFonts w:ascii="Calibri" w:eastAsia="SimSun" w:hAnsi="Calibri" w:cs="F"/>
      <w:kern w:val="3"/>
    </w:rPr>
  </w:style>
  <w:style w:type="numbering" w:customStyle="1" w:styleId="WWNum1">
    <w:name w:val="WWNum1"/>
    <w:basedOn w:val="NoList"/>
    <w:rsid w:val="00D7252C"/>
    <w:pPr>
      <w:numPr>
        <w:numId w:val="6"/>
      </w:numPr>
    </w:pPr>
  </w:style>
  <w:style w:type="numbering" w:customStyle="1" w:styleId="WWNum2">
    <w:name w:val="WWNum2"/>
    <w:basedOn w:val="NoList"/>
    <w:rsid w:val="00D7252C"/>
    <w:pPr>
      <w:numPr>
        <w:numId w:val="7"/>
      </w:numPr>
    </w:pPr>
  </w:style>
  <w:style w:type="numbering" w:customStyle="1" w:styleId="WWNum4">
    <w:name w:val="WWNum4"/>
    <w:basedOn w:val="NoList"/>
    <w:rsid w:val="00D7252C"/>
    <w:pPr>
      <w:numPr>
        <w:numId w:val="8"/>
      </w:numPr>
    </w:pPr>
  </w:style>
  <w:style w:type="numbering" w:customStyle="1" w:styleId="WWNum5">
    <w:name w:val="WWNum5"/>
    <w:basedOn w:val="NoList"/>
    <w:rsid w:val="00D7252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F5F9-51B5-4E2B-9633-AEC3410C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C2A8AC66</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michelleb</dc:creator>
  <cp:lastModifiedBy>Claire Coupland</cp:lastModifiedBy>
  <cp:revision>2</cp:revision>
  <cp:lastPrinted>2014-03-21T10:20:00Z</cp:lastPrinted>
  <dcterms:created xsi:type="dcterms:W3CDTF">2014-04-30T09:53:00Z</dcterms:created>
  <dcterms:modified xsi:type="dcterms:W3CDTF">2014-04-30T09:53:00Z</dcterms:modified>
</cp:coreProperties>
</file>